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78" w:type="pct"/>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529"/>
      </w:tblGrid>
      <w:tr w:rsidR="0050727A" w:rsidRPr="00302D34" w:rsidTr="0050727A">
        <w:trPr>
          <w:trHeight w:val="14226"/>
          <w:jc w:val="center"/>
        </w:trPr>
        <w:tc>
          <w:tcPr>
            <w:tcW w:w="5000" w:type="pct"/>
            <w:tcBorders>
              <w:top w:val="thinThickSmallGap" w:sz="24" w:space="0" w:color="auto"/>
              <w:left w:val="thinThickSmallGap" w:sz="24" w:space="0" w:color="auto"/>
              <w:bottom w:val="thinThickSmallGap" w:sz="24" w:space="0" w:color="auto"/>
              <w:right w:val="thinThickSmallGap" w:sz="24" w:space="0" w:color="auto"/>
            </w:tcBorders>
            <w:vAlign w:val="center"/>
          </w:tcPr>
          <w:p w:rsidR="0050727A" w:rsidRPr="00302D34" w:rsidRDefault="0050727A" w:rsidP="003E7BB9">
            <w:pPr>
              <w:ind w:firstLine="0"/>
              <w:jc w:val="center"/>
              <w:rPr>
                <w:i/>
                <w:sz w:val="36"/>
              </w:rPr>
            </w:pPr>
            <w:r w:rsidRPr="00302D34">
              <w:rPr>
                <w:i/>
                <w:sz w:val="36"/>
              </w:rPr>
              <w:t xml:space="preserve">Общество </w:t>
            </w:r>
            <w:r>
              <w:rPr>
                <w:i/>
                <w:sz w:val="36"/>
              </w:rPr>
              <w:t xml:space="preserve">с ограниченной ответственностью </w:t>
            </w:r>
            <w:r w:rsidRPr="00302D34">
              <w:rPr>
                <w:i/>
                <w:sz w:val="36"/>
              </w:rPr>
              <w:t>«Корпус»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59264" behindDoc="0" locked="0" layoutInCell="1" allowOverlap="1" wp14:anchorId="6D3BC101" wp14:editId="2868393A">
                      <wp:simplePos x="0" y="0"/>
                      <wp:positionH relativeFrom="column">
                        <wp:posOffset>114300</wp:posOffset>
                      </wp:positionH>
                      <wp:positionV relativeFrom="paragraph">
                        <wp:posOffset>16510</wp:posOffset>
                      </wp:positionV>
                      <wp:extent cx="5654040" cy="228600"/>
                      <wp:effectExtent l="0" t="0" r="22860" b="19050"/>
                      <wp:wrapNone/>
                      <wp:docPr id="818"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3" coordsize="21600,21600" o:spt="53" adj="5400,2700" path="m,l@3,qx@4@11l@4@10@5@10@5@11qy@6,l@21,0@19@15@21@16@9@16@9@17qy@8@22l@1@22qx@0@17l@0@16,0@16,2700@15xem@4@11nfqy@3@12l@1@12qx@0@13@1@10l@4@10em@5@11nfqy@6@12l@8@12qx@9@13@8@10l@5@10em@0@13nfl@0@16em@9@13nfl@9@16e">
                      <v:formulas>
                        <v:f eqn="val #0"/>
                        <v:f eqn="sum @0 675 0"/>
                        <v:f eqn="sum @1 675 0"/>
                        <v:f eqn="sum @2 675 0"/>
                        <v:f eqn="sum @3 675 0"/>
                        <v:f eqn="sum width 0 @4"/>
                        <v:f eqn="sum width 0 @3"/>
                        <v:f eqn="sum width 0 @2"/>
                        <v:f eqn="sum width 0 @1"/>
                        <v:f eqn="sum width 0 @0"/>
                        <v:f eqn="val #1"/>
                        <v:f eqn="prod @10 1 4"/>
                        <v:f eqn="prod @11 2 1"/>
                        <v:f eqn="prod @11 3 1"/>
                        <v:f eqn="prod height 1 2"/>
                        <v:f eqn="sum @14 0 @12"/>
                        <v:f eqn="sum height 0 @10"/>
                        <v:f eqn="sum height 0 @11"/>
                        <v:f eqn="prod width 1 2"/>
                        <v:f eqn="sum width 0 2700"/>
                        <v:f eqn="sum @18 0 2700"/>
                        <v:f eqn="val width"/>
                        <v:f eqn="val height"/>
                      </v:formulas>
                      <v:path o:extrusionok="f" o:connecttype="custom" o:connectlocs="@18,@10;2700,@15;@18,21600;@19,@15" o:connectangles="270,180,90,0" textboxrect="@0,@10,@9,21600"/>
                      <v:handles>
                        <v:h position="#0,bottomRight" xrange="2700,8100"/>
                        <v:h position="center,#1" yrange="0,7200"/>
                      </v:handles>
                      <o:complex v:ext="view"/>
                    </v:shapetype>
                    <v:shape id="Лента лицом вниз 37" o:spid="_x0000_s1026" type="#_x0000_t53" alt="Описание: Описание: Описание: Циновка" style="position:absolute;margin-left:9pt;margin-top:1.3pt;width:445.2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5eLIbp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B14345" w:rsidP="003E7BB9">
                  <w:pPr>
                    <w:rPr>
                      <w:b/>
                      <w:sz w:val="20"/>
                    </w:rPr>
                  </w:pPr>
                  <w:hyperlink r:id="rId11" w:history="1">
                    <w:r w:rsidR="0050727A" w:rsidRPr="00374A61">
                      <w:rPr>
                        <w:rStyle w:val="ab"/>
                        <w:b/>
                        <w:sz w:val="20"/>
                      </w:rPr>
                      <w:t>www</w:t>
                    </w:r>
                    <w:r w:rsidR="0050727A" w:rsidRPr="00302D34">
                      <w:rPr>
                        <w:rStyle w:val="ab"/>
                        <w:b/>
                        <w:sz w:val="20"/>
                      </w:rPr>
                      <w:t>.</w:t>
                    </w:r>
                    <w:r w:rsidR="0050727A" w:rsidRPr="00374A61">
                      <w:rPr>
                        <w:rStyle w:val="ab"/>
                        <w:b/>
                        <w:sz w:val="20"/>
                      </w:rPr>
                      <w:t>corpus</w:t>
                    </w:r>
                    <w:r w:rsidR="0050727A" w:rsidRPr="00302D34">
                      <w:rPr>
                        <w:rStyle w:val="ab"/>
                        <w:b/>
                        <w:sz w:val="20"/>
                      </w:rPr>
                      <w:t>-</w:t>
                    </w:r>
                    <w:r w:rsidR="0050727A" w:rsidRPr="00374A61">
                      <w:rPr>
                        <w:rStyle w:val="ab"/>
                        <w:b/>
                        <w:sz w:val="20"/>
                      </w:rPr>
                      <w:t>consulting</w:t>
                    </w:r>
                    <w:r w:rsidR="0050727A" w:rsidRPr="00302D34">
                      <w:rPr>
                        <w:rStyle w:val="ab"/>
                        <w:b/>
                        <w:sz w:val="20"/>
                      </w:rPr>
                      <w:t>.</w:t>
                    </w:r>
                    <w:r w:rsidR="0050727A" w:rsidRPr="00374A61">
                      <w:rPr>
                        <w:rStyle w:val="ab"/>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Pr="005E0C56" w:rsidRDefault="0050727A" w:rsidP="003E7BB9">
            <w:pPr>
              <w:ind w:firstLine="0"/>
              <w:jc w:val="center"/>
              <w:rPr>
                <w:b/>
                <w:noProof/>
                <w:sz w:val="40"/>
                <w:szCs w:val="40"/>
                <w:lang w:eastAsia="ru-RU"/>
              </w:rPr>
            </w:pPr>
          </w:p>
          <w:p w:rsidR="0050727A" w:rsidRPr="005E0C56" w:rsidRDefault="0050727A" w:rsidP="003E7BB9">
            <w:pPr>
              <w:jc w:val="center"/>
              <w:rPr>
                <w:b/>
                <w:noProof/>
                <w:sz w:val="40"/>
                <w:szCs w:val="40"/>
              </w:rPr>
            </w:pPr>
          </w:p>
          <w:p w:rsidR="0050727A" w:rsidRDefault="0050727A" w:rsidP="003E7BB9">
            <w:pPr>
              <w:ind w:firstLine="0"/>
              <w:jc w:val="center"/>
              <w:rPr>
                <w:b/>
                <w:noProof/>
                <w:sz w:val="40"/>
                <w:szCs w:val="40"/>
                <w:lang w:eastAsia="ru-RU"/>
              </w:rPr>
            </w:pPr>
          </w:p>
          <w:p w:rsidR="00547EE3" w:rsidRDefault="00547EE3" w:rsidP="003E7BB9">
            <w:pPr>
              <w:ind w:firstLine="0"/>
              <w:jc w:val="center"/>
              <w:rPr>
                <w:b/>
                <w:noProof/>
                <w:sz w:val="40"/>
                <w:szCs w:val="40"/>
                <w:lang w:eastAsia="ru-RU"/>
              </w:rPr>
            </w:pPr>
          </w:p>
          <w:p w:rsidR="00CA4D98" w:rsidRPr="005E0C56" w:rsidRDefault="00CA4D98" w:rsidP="003E7BB9">
            <w:pPr>
              <w:ind w:firstLine="0"/>
              <w:jc w:val="center"/>
              <w:rPr>
                <w:b/>
                <w:noProof/>
                <w:sz w:val="40"/>
                <w:szCs w:val="40"/>
                <w:lang w:eastAsia="ru-RU"/>
              </w:rPr>
            </w:pP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0083287C">
              <w:rPr>
                <w:rFonts w:eastAsia="Times New Roman" w:cs="Times New Roman"/>
                <w:b/>
                <w:sz w:val="48"/>
                <w:szCs w:val="48"/>
              </w:rPr>
              <w:t>деревни</w:t>
            </w:r>
            <w:r w:rsidRPr="00675EB2">
              <w:rPr>
                <w:rFonts w:eastAsia="Times New Roman" w:cs="Times New Roman"/>
                <w:b/>
                <w:sz w:val="48"/>
                <w:szCs w:val="48"/>
              </w:rPr>
              <w:t xml:space="preserve"> </w:t>
            </w:r>
            <w:r w:rsidR="003677AD">
              <w:rPr>
                <w:rFonts w:eastAsia="Times New Roman" w:cs="Times New Roman"/>
                <w:b/>
                <w:sz w:val="48"/>
                <w:szCs w:val="48"/>
              </w:rPr>
              <w:t>Первомихайло</w:t>
            </w:r>
            <w:r w:rsidR="00D43F2B">
              <w:rPr>
                <w:rFonts w:eastAsia="Times New Roman" w:cs="Times New Roman"/>
                <w:b/>
                <w:sz w:val="48"/>
                <w:szCs w:val="48"/>
              </w:rPr>
              <w:t>вка</w:t>
            </w:r>
            <w:r w:rsidR="006D554A">
              <w:rPr>
                <w:rFonts w:eastAsia="Times New Roman" w:cs="Times New Roman"/>
                <w:b/>
                <w:sz w:val="48"/>
                <w:szCs w:val="48"/>
              </w:rPr>
              <w:t xml:space="preserve"> </w:t>
            </w:r>
            <w:r w:rsidR="003677AD">
              <w:rPr>
                <w:rFonts w:eastAsia="Times New Roman" w:cs="Times New Roman"/>
                <w:b/>
                <w:sz w:val="48"/>
                <w:szCs w:val="48"/>
              </w:rPr>
              <w:t>Северотатар</w:t>
            </w:r>
            <w:r w:rsidR="006D554A">
              <w:rPr>
                <w:rFonts w:eastAsia="Times New Roman" w:cs="Times New Roman"/>
                <w:b/>
                <w:sz w:val="48"/>
                <w:szCs w:val="48"/>
              </w:rPr>
              <w:t>ского сельсовета</w:t>
            </w:r>
            <w:r>
              <w:rPr>
                <w:rFonts w:eastAsia="Times New Roman" w:cs="Times New Roman"/>
                <w:b/>
                <w:sz w:val="48"/>
                <w:szCs w:val="48"/>
              </w:rPr>
              <w:t xml:space="preserve"> Татарского района Новосибирской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50727A" w:rsidP="0050727A">
            <w:pPr>
              <w:ind w:firstLine="0"/>
              <w:jc w:val="center"/>
              <w:rPr>
                <w:rFonts w:eastAsia="Times New Roman" w:cs="Times New Roman"/>
                <w:b/>
                <w:sz w:val="48"/>
                <w:szCs w:val="48"/>
              </w:rPr>
            </w:pPr>
            <w:r>
              <w:rPr>
                <w:rFonts w:eastAsia="Times New Roman" w:cs="Times New Roman"/>
                <w:b/>
                <w:sz w:val="48"/>
                <w:szCs w:val="48"/>
              </w:rPr>
              <w:t>(Актуализация на 201</w:t>
            </w:r>
            <w:r w:rsidR="002C4135" w:rsidRPr="00612423">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Pr="00C85810" w:rsidRDefault="0050727A" w:rsidP="003E7BB9">
            <w:pPr>
              <w:ind w:firstLine="0"/>
              <w:jc w:val="center"/>
              <w:rPr>
                <w:rFonts w:eastAsia="Times New Roman"/>
                <w:b/>
                <w:sz w:val="40"/>
                <w:szCs w:val="40"/>
              </w:rPr>
            </w:pPr>
          </w:p>
          <w:p w:rsidR="0050727A" w:rsidRPr="00C85810" w:rsidRDefault="0050727A" w:rsidP="003E7BB9">
            <w:pPr>
              <w:jc w:val="center"/>
              <w:rPr>
                <w:b/>
                <w:sz w:val="40"/>
                <w:szCs w:val="40"/>
              </w:rPr>
            </w:pPr>
          </w:p>
          <w:p w:rsidR="0050727A" w:rsidRPr="00C85810" w:rsidRDefault="0050727A" w:rsidP="003E7BB9">
            <w:pPr>
              <w:jc w:val="center"/>
              <w:rPr>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32"/>
              </w:rPr>
            </w:pPr>
            <w:r w:rsidRPr="00C85810">
              <w:rPr>
                <w:rFonts w:eastAsia="Times New Roman"/>
                <w:b/>
                <w:sz w:val="32"/>
                <w:szCs w:val="32"/>
              </w:rPr>
              <w:t>г. Новосибирск, 2018 г.</w:t>
            </w:r>
          </w:p>
          <w:p w:rsidR="0050727A" w:rsidRPr="00302D34" w:rsidRDefault="0050727A" w:rsidP="003E7BB9">
            <w:pPr>
              <w:ind w:firstLine="0"/>
              <w:jc w:val="center"/>
              <w:rPr>
                <w:i/>
                <w:sz w:val="36"/>
              </w:rPr>
            </w:pPr>
            <w:r w:rsidRPr="00302D34">
              <w:rPr>
                <w:i/>
                <w:sz w:val="36"/>
              </w:rPr>
              <w:lastRenderedPageBreak/>
              <w:t>Общество с ограниченной ответственностью «Корпус»</w:t>
            </w:r>
          </w:p>
          <w:p w:rsidR="0050727A" w:rsidRPr="00302D34" w:rsidRDefault="0050727A" w:rsidP="003E7BB9">
            <w:pPr>
              <w:rPr>
                <w:sz w:val="20"/>
              </w:rPr>
            </w:pPr>
            <w:r w:rsidRPr="00374A61">
              <w:rPr>
                <w:noProof/>
                <w:lang w:eastAsia="ru-RU"/>
              </w:rPr>
              <mc:AlternateContent>
                <mc:Choice Requires="wps">
                  <w:drawing>
                    <wp:anchor distT="0" distB="0" distL="114300" distR="114300" simplePos="0" relativeHeight="251660288" behindDoc="0" locked="0" layoutInCell="1" allowOverlap="1" wp14:anchorId="41683545" wp14:editId="55D071AE">
                      <wp:simplePos x="0" y="0"/>
                      <wp:positionH relativeFrom="column">
                        <wp:posOffset>114300</wp:posOffset>
                      </wp:positionH>
                      <wp:positionV relativeFrom="paragraph">
                        <wp:posOffset>16510</wp:posOffset>
                      </wp:positionV>
                      <wp:extent cx="5654040" cy="228600"/>
                      <wp:effectExtent l="0" t="0" r="22860" b="19050"/>
                      <wp:wrapNone/>
                      <wp:docPr id="819" name="Лента лицом вниз 37" descr="Описание: Описание: Описание: Циновка"/>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4040" cy="228600"/>
                              </a:xfrm>
                              <a:prstGeom prst="ribbon">
                                <a:avLst>
                                  <a:gd name="adj1" fmla="val 12500"/>
                                  <a:gd name="adj2" fmla="val 50000"/>
                                </a:avLst>
                              </a:prstGeom>
                              <a:blipFill dpi="0" rotWithShape="1">
                                <a:blip r:embed="rId9"/>
                                <a:srcRect/>
                                <a:tile tx="0" ty="0" sx="100000" sy="100000" flip="none" algn="tl"/>
                              </a:blip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нта лицом вниз 37" o:spid="_x0000_s1026" type="#_x0000_t53" alt="Описание: Описание: Описание: Циновка" style="position:absolute;margin-left:9pt;margin-top:1.3pt;width:445.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">
                      <v:fill r:id="rId10" o:title=" Циновка" recolor="t" rotate="t" type="tile"/>
                    </v:shape>
                  </w:pict>
                </mc:Fallback>
              </mc:AlternateContent>
            </w:r>
          </w:p>
          <w:p w:rsidR="0050727A" w:rsidRPr="00302D34" w:rsidRDefault="0050727A" w:rsidP="003E7BB9">
            <w:pPr>
              <w:rPr>
                <w:sz w:val="20"/>
              </w:rPr>
            </w:pPr>
          </w:p>
          <w:tbl>
            <w:tblPr>
              <w:tblW w:w="8980" w:type="dxa"/>
              <w:jc w:val="center"/>
              <w:tblLook w:val="01E0" w:firstRow="1" w:lastRow="1" w:firstColumn="1" w:lastColumn="1" w:noHBand="0" w:noVBand="0"/>
            </w:tblPr>
            <w:tblGrid>
              <w:gridCol w:w="4495"/>
              <w:gridCol w:w="4485"/>
            </w:tblGrid>
            <w:tr w:rsidR="0050727A" w:rsidRPr="00153306" w:rsidTr="003E7BB9">
              <w:trPr>
                <w:trHeight w:val="187"/>
                <w:jc w:val="center"/>
              </w:trPr>
              <w:tc>
                <w:tcPr>
                  <w:tcW w:w="4495" w:type="dxa"/>
                  <w:hideMark/>
                </w:tcPr>
                <w:p w:rsidR="0050727A" w:rsidRPr="00302D34" w:rsidRDefault="00B14345" w:rsidP="003E7BB9">
                  <w:pPr>
                    <w:rPr>
                      <w:b/>
                      <w:sz w:val="20"/>
                    </w:rPr>
                  </w:pPr>
                  <w:hyperlink r:id="rId12" w:history="1">
                    <w:r w:rsidR="0050727A" w:rsidRPr="00374A61">
                      <w:rPr>
                        <w:rStyle w:val="ab"/>
                        <w:b/>
                        <w:sz w:val="20"/>
                      </w:rPr>
                      <w:t>www</w:t>
                    </w:r>
                    <w:r w:rsidR="0050727A" w:rsidRPr="00302D34">
                      <w:rPr>
                        <w:rStyle w:val="ab"/>
                        <w:b/>
                        <w:sz w:val="20"/>
                      </w:rPr>
                      <w:t>.</w:t>
                    </w:r>
                    <w:r w:rsidR="0050727A" w:rsidRPr="00374A61">
                      <w:rPr>
                        <w:rStyle w:val="ab"/>
                        <w:b/>
                        <w:sz w:val="20"/>
                      </w:rPr>
                      <w:t>corpus</w:t>
                    </w:r>
                    <w:r w:rsidR="0050727A" w:rsidRPr="00302D34">
                      <w:rPr>
                        <w:rStyle w:val="ab"/>
                        <w:b/>
                        <w:sz w:val="20"/>
                      </w:rPr>
                      <w:t>-</w:t>
                    </w:r>
                    <w:r w:rsidR="0050727A" w:rsidRPr="00374A61">
                      <w:rPr>
                        <w:rStyle w:val="ab"/>
                        <w:b/>
                        <w:sz w:val="20"/>
                      </w:rPr>
                      <w:t>consulting</w:t>
                    </w:r>
                    <w:r w:rsidR="0050727A" w:rsidRPr="00302D34">
                      <w:rPr>
                        <w:rStyle w:val="ab"/>
                        <w:b/>
                        <w:sz w:val="20"/>
                      </w:rPr>
                      <w:t>.</w:t>
                    </w:r>
                    <w:r w:rsidR="0050727A" w:rsidRPr="00374A61">
                      <w:rPr>
                        <w:rStyle w:val="ab"/>
                        <w:b/>
                        <w:sz w:val="20"/>
                      </w:rPr>
                      <w:t>ru</w:t>
                    </w:r>
                  </w:hyperlink>
                </w:p>
              </w:tc>
              <w:tc>
                <w:tcPr>
                  <w:tcW w:w="4485" w:type="dxa"/>
                  <w:hideMark/>
                </w:tcPr>
                <w:p w:rsidR="0050727A" w:rsidRPr="00302D34" w:rsidRDefault="0050727A" w:rsidP="003E7BB9">
                  <w:pPr>
                    <w:jc w:val="right"/>
                    <w:rPr>
                      <w:b/>
                      <w:sz w:val="20"/>
                    </w:rPr>
                  </w:pPr>
                  <w:r w:rsidRPr="00302D34">
                    <w:rPr>
                      <w:b/>
                      <w:sz w:val="20"/>
                    </w:rPr>
                    <w:t>Тел. +7 (383) 351-66-00</w:t>
                  </w:r>
                </w:p>
              </w:tc>
            </w:tr>
          </w:tbl>
          <w:p w:rsidR="0050727A" w:rsidRDefault="0050727A" w:rsidP="003E7BB9">
            <w:pPr>
              <w:ind w:firstLine="0"/>
              <w:jc w:val="center"/>
              <w:rPr>
                <w:rFonts w:eastAsia="Times New Roman"/>
                <w:b/>
                <w:sz w:val="40"/>
                <w:szCs w:val="40"/>
              </w:rPr>
            </w:pPr>
          </w:p>
          <w:p w:rsidR="0050727A" w:rsidRPr="0062080A" w:rsidRDefault="0050727A" w:rsidP="003E7BB9">
            <w:pPr>
              <w:ind w:firstLine="0"/>
              <w:jc w:val="center"/>
              <w:rPr>
                <w:rFonts w:eastAsia="Times New Roman"/>
                <w:b/>
                <w:sz w:val="40"/>
                <w:szCs w:val="40"/>
              </w:rPr>
            </w:pPr>
          </w:p>
          <w:p w:rsidR="00357397" w:rsidRPr="0062080A" w:rsidRDefault="00357397" w:rsidP="003E7BB9">
            <w:pPr>
              <w:ind w:firstLine="0"/>
              <w:jc w:val="center"/>
              <w:rPr>
                <w:rFonts w:eastAsia="Times New Roman"/>
                <w:b/>
                <w:sz w:val="40"/>
                <w:szCs w:val="40"/>
              </w:rPr>
            </w:pPr>
          </w:p>
          <w:p w:rsidR="00D43F2B" w:rsidRPr="00675EB2" w:rsidRDefault="00D43F2B" w:rsidP="00D43F2B">
            <w:pPr>
              <w:ind w:firstLine="0"/>
              <w:jc w:val="center"/>
              <w:rPr>
                <w:rFonts w:eastAsia="Times New Roman" w:cs="Times New Roman"/>
                <w:b/>
                <w:sz w:val="48"/>
                <w:szCs w:val="48"/>
              </w:rPr>
            </w:pPr>
            <w:r>
              <w:rPr>
                <w:rFonts w:eastAsia="Times New Roman" w:cs="Times New Roman"/>
                <w:b/>
                <w:sz w:val="48"/>
                <w:szCs w:val="48"/>
              </w:rPr>
              <w:t>С</w:t>
            </w:r>
            <w:r w:rsidRPr="00675EB2">
              <w:rPr>
                <w:rFonts w:eastAsia="Times New Roman" w:cs="Times New Roman"/>
                <w:b/>
                <w:sz w:val="48"/>
                <w:szCs w:val="48"/>
              </w:rPr>
              <w:t>хема теплоснабжения</w:t>
            </w:r>
            <w:r>
              <w:rPr>
                <w:rFonts w:eastAsia="Times New Roman" w:cs="Times New Roman"/>
                <w:b/>
                <w:sz w:val="48"/>
                <w:szCs w:val="48"/>
              </w:rPr>
              <w:t xml:space="preserve"> </w:t>
            </w:r>
            <w:r w:rsidR="0083287C">
              <w:rPr>
                <w:rFonts w:eastAsia="Times New Roman" w:cs="Times New Roman"/>
                <w:b/>
                <w:sz w:val="48"/>
                <w:szCs w:val="48"/>
              </w:rPr>
              <w:t>деревня</w:t>
            </w:r>
            <w:r w:rsidRPr="00675EB2">
              <w:rPr>
                <w:rFonts w:eastAsia="Times New Roman" w:cs="Times New Roman"/>
                <w:b/>
                <w:sz w:val="48"/>
                <w:szCs w:val="48"/>
              </w:rPr>
              <w:t xml:space="preserve"> </w:t>
            </w:r>
            <w:r w:rsidR="003677AD">
              <w:rPr>
                <w:rFonts w:eastAsia="Times New Roman" w:cs="Times New Roman"/>
                <w:b/>
                <w:sz w:val="48"/>
                <w:szCs w:val="48"/>
              </w:rPr>
              <w:t>Первомихайловка Северотатарского</w:t>
            </w:r>
            <w:r>
              <w:rPr>
                <w:rFonts w:eastAsia="Times New Roman" w:cs="Times New Roman"/>
                <w:b/>
                <w:sz w:val="48"/>
                <w:szCs w:val="48"/>
              </w:rPr>
              <w:t xml:space="preserve"> сельсовета Татарского района Новосибирской области на </w:t>
            </w:r>
            <w:r w:rsidRPr="00675EB2">
              <w:rPr>
                <w:rFonts w:eastAsia="Times New Roman" w:cs="Times New Roman"/>
                <w:b/>
                <w:sz w:val="48"/>
                <w:szCs w:val="48"/>
              </w:rPr>
              <w:t xml:space="preserve"> период </w:t>
            </w:r>
            <w:r>
              <w:rPr>
                <w:rFonts w:eastAsia="Times New Roman" w:cs="Times New Roman"/>
                <w:b/>
                <w:sz w:val="48"/>
                <w:szCs w:val="48"/>
              </w:rPr>
              <w:t>до 203</w:t>
            </w:r>
            <w:r w:rsidRPr="004A2743">
              <w:rPr>
                <w:rFonts w:eastAsia="Times New Roman" w:cs="Times New Roman"/>
                <w:b/>
                <w:sz w:val="48"/>
                <w:szCs w:val="48"/>
              </w:rPr>
              <w:t>5</w:t>
            </w:r>
            <w:r>
              <w:rPr>
                <w:rFonts w:eastAsia="Times New Roman" w:cs="Times New Roman"/>
                <w:b/>
                <w:sz w:val="48"/>
                <w:szCs w:val="48"/>
              </w:rPr>
              <w:t xml:space="preserve"> года</w:t>
            </w:r>
          </w:p>
          <w:p w:rsidR="0050727A" w:rsidRPr="00675EB2" w:rsidRDefault="00D43F2B" w:rsidP="00D43F2B">
            <w:pPr>
              <w:ind w:firstLine="0"/>
              <w:jc w:val="center"/>
              <w:rPr>
                <w:rFonts w:eastAsia="Times New Roman" w:cs="Times New Roman"/>
                <w:b/>
                <w:sz w:val="48"/>
                <w:szCs w:val="48"/>
              </w:rPr>
            </w:pPr>
            <w:r>
              <w:rPr>
                <w:rFonts w:eastAsia="Times New Roman" w:cs="Times New Roman"/>
                <w:b/>
                <w:sz w:val="48"/>
                <w:szCs w:val="48"/>
              </w:rPr>
              <w:t>(Актуализация на 201</w:t>
            </w:r>
            <w:r w:rsidRPr="00612423">
              <w:rPr>
                <w:rFonts w:eastAsia="Times New Roman" w:cs="Times New Roman"/>
                <w:b/>
                <w:sz w:val="48"/>
                <w:szCs w:val="48"/>
              </w:rPr>
              <w:t>8</w:t>
            </w:r>
            <w:r>
              <w:rPr>
                <w:rFonts w:eastAsia="Times New Roman" w:cs="Times New Roman"/>
                <w:b/>
                <w:sz w:val="48"/>
                <w:szCs w:val="48"/>
              </w:rPr>
              <w:t xml:space="preserve"> год)</w:t>
            </w:r>
          </w:p>
          <w:p w:rsidR="0050727A" w:rsidRPr="00C85810" w:rsidRDefault="0050727A" w:rsidP="003E7BB9">
            <w:pPr>
              <w:ind w:firstLine="0"/>
              <w:jc w:val="center"/>
              <w:rPr>
                <w:rFonts w:eastAsia="Times New Roman"/>
                <w:b/>
                <w:color w:val="000000"/>
                <w:sz w:val="40"/>
                <w:szCs w:val="40"/>
              </w:rPr>
            </w:pPr>
          </w:p>
          <w:p w:rsidR="0050727A" w:rsidRPr="00C85810" w:rsidRDefault="0050727A" w:rsidP="003E7BB9">
            <w:pPr>
              <w:ind w:firstLine="0"/>
              <w:jc w:val="center"/>
              <w:rPr>
                <w:rFonts w:eastAsia="Times New Roman"/>
                <w:b/>
                <w:sz w:val="32"/>
                <w:szCs w:val="20"/>
              </w:rPr>
            </w:pPr>
            <w:r>
              <w:rPr>
                <w:rFonts w:eastAsia="Times New Roman"/>
                <w:b/>
                <w:sz w:val="28"/>
                <w:szCs w:val="20"/>
              </w:rPr>
              <w:t>Утверждаемая часть</w:t>
            </w:r>
          </w:p>
          <w:p w:rsidR="0050727A" w:rsidRDefault="0050727A" w:rsidP="003E7BB9">
            <w:pPr>
              <w:ind w:firstLine="0"/>
              <w:jc w:val="center"/>
              <w:rPr>
                <w:rFonts w:eastAsia="Times New Roman"/>
                <w:b/>
                <w:sz w:val="40"/>
                <w:szCs w:val="40"/>
              </w:rPr>
            </w:pPr>
          </w:p>
          <w:p w:rsidR="0050727A" w:rsidRPr="0062080A" w:rsidRDefault="0050727A" w:rsidP="003E7BB9">
            <w:pPr>
              <w:ind w:firstLine="0"/>
              <w:jc w:val="center"/>
              <w:rPr>
                <w:rFonts w:eastAsia="Times New Roman"/>
                <w:b/>
                <w:sz w:val="40"/>
                <w:szCs w:val="40"/>
              </w:rPr>
            </w:pPr>
          </w:p>
          <w:p w:rsidR="00357397" w:rsidRPr="0062080A" w:rsidRDefault="00357397"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40"/>
                <w:szCs w:val="40"/>
              </w:rPr>
            </w:pPr>
          </w:p>
          <w:p w:rsidR="0050727A" w:rsidRPr="00C85810" w:rsidRDefault="0050727A" w:rsidP="003E7BB9">
            <w:pPr>
              <w:ind w:firstLine="0"/>
              <w:jc w:val="center"/>
              <w:rPr>
                <w:rFonts w:eastAsia="Times New Roman"/>
                <w:b/>
                <w:sz w:val="32"/>
                <w:szCs w:val="20"/>
              </w:rPr>
            </w:pPr>
            <w:r w:rsidRPr="00C85810">
              <w:rPr>
                <w:rFonts w:eastAsia="Times New Roman"/>
                <w:b/>
                <w:sz w:val="32"/>
                <w:szCs w:val="20"/>
              </w:rPr>
              <w:t>Исполнитель: ООО «КОРПУС»</w:t>
            </w: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p w:rsidR="0050727A" w:rsidRDefault="0050727A" w:rsidP="003E7BB9">
            <w:pPr>
              <w:ind w:firstLine="0"/>
              <w:jc w:val="center"/>
              <w:rPr>
                <w:rFonts w:eastAsia="Times New Roman"/>
                <w:b/>
                <w:sz w:val="40"/>
                <w:szCs w:val="40"/>
              </w:rPr>
            </w:pPr>
          </w:p>
          <w:tbl>
            <w:tblPr>
              <w:tblW w:w="8906" w:type="dxa"/>
              <w:jc w:val="center"/>
              <w:tblLook w:val="00A0" w:firstRow="1" w:lastRow="0" w:firstColumn="1" w:lastColumn="0" w:noHBand="0" w:noVBand="0"/>
            </w:tblPr>
            <w:tblGrid>
              <w:gridCol w:w="6643"/>
              <w:gridCol w:w="2263"/>
            </w:tblGrid>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Ю.П. Воронов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Исполнительный директор ООО «Корпус»</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Л.А. Куприянов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инженер проекта</w:t>
                  </w:r>
                </w:p>
              </w:tc>
              <w:tc>
                <w:tcPr>
                  <w:tcW w:w="2263" w:type="dxa"/>
                  <w:vAlign w:val="center"/>
                  <w:hideMark/>
                </w:tcPr>
                <w:p w:rsidR="0050727A" w:rsidRPr="000A3FB0" w:rsidRDefault="0050727A" w:rsidP="003E7BB9">
                  <w:pPr>
                    <w:ind w:firstLine="0"/>
                    <w:rPr>
                      <w:rFonts w:eastAsia="Times New Roman"/>
                      <w:b/>
                    </w:rPr>
                  </w:pPr>
                  <w:r w:rsidRPr="000A3FB0">
                    <w:rPr>
                      <w:rFonts w:eastAsia="Times New Roman"/>
                    </w:rPr>
                    <w:t>Г.А. Ромашов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Главный специалист</w:t>
                  </w:r>
                </w:p>
              </w:tc>
              <w:tc>
                <w:tcPr>
                  <w:tcW w:w="2263" w:type="dxa"/>
                  <w:vAlign w:val="center"/>
                  <w:hideMark/>
                </w:tcPr>
                <w:p w:rsidR="0050727A" w:rsidRPr="000A3FB0" w:rsidRDefault="0050727A" w:rsidP="003E7BB9">
                  <w:pPr>
                    <w:ind w:firstLine="0"/>
                    <w:rPr>
                      <w:rFonts w:eastAsia="Times New Roman"/>
                    </w:rPr>
                  </w:pPr>
                  <w:r w:rsidRPr="000A3FB0">
                    <w:rPr>
                      <w:rFonts w:eastAsia="Times New Roman"/>
                    </w:rPr>
                    <w:t>С.Д. Теньков</w:t>
                  </w:r>
                </w:p>
              </w:tc>
            </w:tr>
            <w:tr w:rsidR="0050727A" w:rsidRPr="00153306" w:rsidTr="003E7BB9">
              <w:trPr>
                <w:jc w:val="center"/>
              </w:trPr>
              <w:tc>
                <w:tcPr>
                  <w:tcW w:w="6643" w:type="dxa"/>
                  <w:vAlign w:val="center"/>
                  <w:hideMark/>
                </w:tcPr>
                <w:p w:rsidR="0050727A" w:rsidRPr="000A3FB0" w:rsidRDefault="0050727A" w:rsidP="003E7BB9">
                  <w:pPr>
                    <w:ind w:firstLine="0"/>
                    <w:rPr>
                      <w:rFonts w:eastAsia="Times New Roman"/>
                      <w:b/>
                    </w:rPr>
                  </w:pPr>
                  <w:r w:rsidRPr="000A3FB0">
                    <w:rPr>
                      <w:rFonts w:eastAsia="Times New Roman"/>
                    </w:rPr>
                    <w:t>Ведущий специалист</w:t>
                  </w:r>
                </w:p>
              </w:tc>
              <w:tc>
                <w:tcPr>
                  <w:tcW w:w="2263" w:type="dxa"/>
                  <w:hideMark/>
                </w:tcPr>
                <w:p w:rsidR="0050727A" w:rsidRPr="000A3FB0" w:rsidRDefault="0050727A" w:rsidP="003E7BB9">
                  <w:pPr>
                    <w:ind w:firstLine="0"/>
                  </w:pPr>
                  <w:r w:rsidRPr="000A3FB0">
                    <w:t xml:space="preserve">С.С. Добряков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А.Н. Мальцев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А.С. Гулло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В.В. Еременко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М.П. Дерид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Д.В. Умяров </w:t>
                  </w:r>
                </w:p>
              </w:tc>
            </w:tr>
            <w:tr w:rsidR="0050727A" w:rsidRPr="00153306" w:rsidTr="003E7BB9">
              <w:trPr>
                <w:jc w:val="center"/>
              </w:trPr>
              <w:tc>
                <w:tcPr>
                  <w:tcW w:w="6643" w:type="dxa"/>
                </w:tcPr>
                <w:p w:rsidR="0050727A" w:rsidRPr="000A3FB0" w:rsidRDefault="0050727A" w:rsidP="003E7BB9">
                  <w:pPr>
                    <w:ind w:firstLine="0"/>
                  </w:pPr>
                  <w:r w:rsidRPr="000A3FB0">
                    <w:t>Ведущий специалист</w:t>
                  </w:r>
                </w:p>
              </w:tc>
              <w:tc>
                <w:tcPr>
                  <w:tcW w:w="2263" w:type="dxa"/>
                </w:tcPr>
                <w:p w:rsidR="0050727A" w:rsidRPr="000A3FB0" w:rsidRDefault="0050727A" w:rsidP="003E7BB9">
                  <w:pPr>
                    <w:ind w:firstLine="0"/>
                  </w:pPr>
                  <w:r w:rsidRPr="000A3FB0">
                    <w:t xml:space="preserve">И.В. Квасова </w:t>
                  </w:r>
                </w:p>
              </w:tc>
            </w:tr>
          </w:tbl>
          <w:p w:rsidR="0050727A" w:rsidRDefault="0050727A" w:rsidP="003E7BB9">
            <w:pPr>
              <w:ind w:firstLine="0"/>
              <w:jc w:val="center"/>
              <w:rPr>
                <w:rFonts w:eastAsia="Times New Roman"/>
                <w:sz w:val="40"/>
                <w:szCs w:val="40"/>
              </w:rPr>
            </w:pPr>
          </w:p>
          <w:p w:rsidR="0050727A" w:rsidRPr="00302D34" w:rsidRDefault="0050727A" w:rsidP="003E7BB9">
            <w:pPr>
              <w:tabs>
                <w:tab w:val="center" w:pos="4782"/>
                <w:tab w:val="left" w:pos="6985"/>
              </w:tabs>
              <w:jc w:val="center"/>
              <w:rPr>
                <w:sz w:val="28"/>
              </w:rPr>
            </w:pPr>
            <w:r w:rsidRPr="000A3FB0">
              <w:rPr>
                <w:rFonts w:eastAsia="Times New Roman"/>
                <w:sz w:val="28"/>
                <w:szCs w:val="20"/>
              </w:rPr>
              <w:t>г. Новосибирск, 2018 г.</w:t>
            </w:r>
          </w:p>
        </w:tc>
      </w:tr>
    </w:tbl>
    <w:p w:rsidR="00CF735D" w:rsidRDefault="00CF735D" w:rsidP="00CF735D">
      <w:pPr>
        <w:sectPr w:rsidR="00CF735D" w:rsidSect="00133FF1">
          <w:footerReference w:type="default" r:id="rId13"/>
          <w:pgSz w:w="11906" w:h="16838"/>
          <w:pgMar w:top="1134" w:right="850" w:bottom="1134" w:left="1701" w:header="708" w:footer="708" w:gutter="0"/>
          <w:cols w:space="708"/>
          <w:titlePg/>
          <w:docGrid w:linePitch="360"/>
        </w:sectPr>
      </w:pPr>
    </w:p>
    <w:p w:rsidR="0002605E" w:rsidRPr="00CF735D" w:rsidRDefault="00CF735D" w:rsidP="00CF735D">
      <w:pPr>
        <w:pStyle w:val="1"/>
        <w:numPr>
          <w:ilvl w:val="0"/>
          <w:numId w:val="0"/>
        </w:numPr>
      </w:pPr>
      <w:bookmarkStart w:id="0" w:name="_Toc518992535"/>
      <w:r w:rsidRPr="00CF735D">
        <w:lastRenderedPageBreak/>
        <w:t>СОДЕРЖАНИЕ</w:t>
      </w:r>
      <w:bookmarkEnd w:id="0"/>
    </w:p>
    <w:sdt>
      <w:sdtPr>
        <w:id w:val="-1807697730"/>
        <w:docPartObj>
          <w:docPartGallery w:val="Table of Contents"/>
          <w:docPartUnique/>
        </w:docPartObj>
      </w:sdtPr>
      <w:sdtEndPr>
        <w:rPr>
          <w:b/>
          <w:bCs/>
          <w:sz w:val="20"/>
          <w:szCs w:val="20"/>
        </w:rPr>
      </w:sdtEndPr>
      <w:sdtContent>
        <w:p w:rsidR="0089206B" w:rsidRDefault="00CF735D" w:rsidP="0089206B">
          <w:pPr>
            <w:pStyle w:val="11"/>
            <w:ind w:firstLine="0"/>
            <w:jc w:val="both"/>
            <w:rPr>
              <w:rFonts w:asciiTheme="minorHAnsi" w:eastAsiaTheme="minorEastAsia" w:hAnsiTheme="minorHAnsi"/>
              <w:noProof/>
              <w:sz w:val="22"/>
              <w:szCs w:val="22"/>
              <w:lang w:eastAsia="ru-RU"/>
            </w:rPr>
          </w:pPr>
          <w:r w:rsidRPr="006722D9">
            <w:rPr>
              <w:sz w:val="20"/>
              <w:szCs w:val="20"/>
            </w:rPr>
            <w:fldChar w:fldCharType="begin"/>
          </w:r>
          <w:r w:rsidRPr="006722D9">
            <w:rPr>
              <w:sz w:val="20"/>
              <w:szCs w:val="20"/>
            </w:rPr>
            <w:instrText xml:space="preserve"> TOC \o "1-3" \h \z \u </w:instrText>
          </w:r>
          <w:r w:rsidRPr="006722D9">
            <w:rPr>
              <w:sz w:val="20"/>
              <w:szCs w:val="20"/>
            </w:rPr>
            <w:fldChar w:fldCharType="separate"/>
          </w:r>
          <w:hyperlink w:anchor="_Toc518992535" w:history="1">
            <w:r w:rsidR="0089206B" w:rsidRPr="00681A71">
              <w:rPr>
                <w:rStyle w:val="ab"/>
                <w:noProof/>
              </w:rPr>
              <w:t>СОДЕРЖАНИЕ</w:t>
            </w:r>
            <w:r w:rsidR="0089206B">
              <w:rPr>
                <w:noProof/>
                <w:webHidden/>
              </w:rPr>
              <w:tab/>
            </w:r>
            <w:r w:rsidR="0089206B">
              <w:rPr>
                <w:noProof/>
                <w:webHidden/>
              </w:rPr>
              <w:fldChar w:fldCharType="begin"/>
            </w:r>
            <w:r w:rsidR="0089206B">
              <w:rPr>
                <w:noProof/>
                <w:webHidden/>
              </w:rPr>
              <w:instrText xml:space="preserve"> PAGEREF _Toc518992535 \h </w:instrText>
            </w:r>
            <w:r w:rsidR="0089206B">
              <w:rPr>
                <w:noProof/>
                <w:webHidden/>
              </w:rPr>
            </w:r>
            <w:r w:rsidR="0089206B">
              <w:rPr>
                <w:noProof/>
                <w:webHidden/>
              </w:rPr>
              <w:fldChar w:fldCharType="separate"/>
            </w:r>
            <w:r w:rsidR="005D3382">
              <w:rPr>
                <w:noProof/>
                <w:webHidden/>
              </w:rPr>
              <w:t>3</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36" w:history="1">
            <w:r w:rsidR="0089206B" w:rsidRPr="00681A71">
              <w:rPr>
                <w:rStyle w:val="ab"/>
                <w:noProof/>
              </w:rPr>
              <w:t>СПИСОК ТАБЛИЦ</w:t>
            </w:r>
            <w:r w:rsidR="0089206B">
              <w:rPr>
                <w:noProof/>
                <w:webHidden/>
              </w:rPr>
              <w:tab/>
            </w:r>
            <w:r w:rsidR="0089206B">
              <w:rPr>
                <w:noProof/>
                <w:webHidden/>
              </w:rPr>
              <w:fldChar w:fldCharType="begin"/>
            </w:r>
            <w:r w:rsidR="0089206B">
              <w:rPr>
                <w:noProof/>
                <w:webHidden/>
              </w:rPr>
              <w:instrText xml:space="preserve"> PAGEREF _Toc518992536 \h </w:instrText>
            </w:r>
            <w:r w:rsidR="0089206B">
              <w:rPr>
                <w:noProof/>
                <w:webHidden/>
              </w:rPr>
            </w:r>
            <w:r w:rsidR="0089206B">
              <w:rPr>
                <w:noProof/>
                <w:webHidden/>
              </w:rPr>
              <w:fldChar w:fldCharType="separate"/>
            </w:r>
            <w:r w:rsidR="005D3382">
              <w:rPr>
                <w:noProof/>
                <w:webHidden/>
              </w:rPr>
              <w:t>7</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37" w:history="1">
            <w:r w:rsidR="0089206B" w:rsidRPr="00681A71">
              <w:rPr>
                <w:rStyle w:val="ab"/>
                <w:noProof/>
              </w:rPr>
              <w:t>СПИСОК РИСУНКОВ</w:t>
            </w:r>
            <w:r w:rsidR="0089206B">
              <w:rPr>
                <w:noProof/>
                <w:webHidden/>
              </w:rPr>
              <w:tab/>
            </w:r>
            <w:r w:rsidR="0089206B">
              <w:rPr>
                <w:noProof/>
                <w:webHidden/>
              </w:rPr>
              <w:fldChar w:fldCharType="begin"/>
            </w:r>
            <w:r w:rsidR="0089206B">
              <w:rPr>
                <w:noProof/>
                <w:webHidden/>
              </w:rPr>
              <w:instrText xml:space="preserve"> PAGEREF _Toc518992537 \h </w:instrText>
            </w:r>
            <w:r w:rsidR="0089206B">
              <w:rPr>
                <w:noProof/>
                <w:webHidden/>
              </w:rPr>
            </w:r>
            <w:r w:rsidR="0089206B">
              <w:rPr>
                <w:noProof/>
                <w:webHidden/>
              </w:rPr>
              <w:fldChar w:fldCharType="separate"/>
            </w:r>
            <w:r w:rsidR="005D3382">
              <w:rPr>
                <w:noProof/>
                <w:webHidden/>
              </w:rPr>
              <w:t>8</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38" w:history="1">
            <w:r w:rsidR="0089206B" w:rsidRPr="00681A71">
              <w:rPr>
                <w:rStyle w:val="ab"/>
                <w:noProof/>
              </w:rPr>
              <w:t>1.</w:t>
            </w:r>
            <w:r w:rsidR="0089206B">
              <w:rPr>
                <w:rFonts w:asciiTheme="minorHAnsi" w:eastAsiaTheme="minorEastAsia" w:hAnsiTheme="minorHAnsi"/>
                <w:noProof/>
                <w:sz w:val="22"/>
                <w:szCs w:val="22"/>
                <w:lang w:eastAsia="ru-RU"/>
              </w:rPr>
              <w:tab/>
            </w:r>
            <w:r w:rsidR="0089206B" w:rsidRPr="00681A71">
              <w:rPr>
                <w:rStyle w:val="ab"/>
                <w:noProof/>
              </w:rPr>
              <w:t>Показатели перспективного спроса на тепловую энергию (мощность) и теплоноситель в установленных границах территории поселения</w:t>
            </w:r>
            <w:r w:rsidR="0089206B">
              <w:rPr>
                <w:noProof/>
                <w:webHidden/>
              </w:rPr>
              <w:tab/>
            </w:r>
            <w:r w:rsidR="0089206B">
              <w:rPr>
                <w:noProof/>
                <w:webHidden/>
              </w:rPr>
              <w:fldChar w:fldCharType="begin"/>
            </w:r>
            <w:r w:rsidR="0089206B">
              <w:rPr>
                <w:noProof/>
                <w:webHidden/>
              </w:rPr>
              <w:instrText xml:space="preserve"> PAGEREF _Toc518992538 \h </w:instrText>
            </w:r>
            <w:r w:rsidR="0089206B">
              <w:rPr>
                <w:noProof/>
                <w:webHidden/>
              </w:rPr>
            </w:r>
            <w:r w:rsidR="0089206B">
              <w:rPr>
                <w:noProof/>
                <w:webHidden/>
              </w:rPr>
              <w:fldChar w:fldCharType="separate"/>
            </w:r>
            <w:r w:rsidR="005D3382">
              <w:rPr>
                <w:noProof/>
                <w:webHidden/>
              </w:rPr>
              <w:t>9</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39" w:history="1">
            <w:r w:rsidR="0089206B" w:rsidRPr="00681A71">
              <w:rPr>
                <w:rStyle w:val="ab"/>
                <w:noProof/>
              </w:rPr>
              <w:t>1.1.</w:t>
            </w:r>
            <w:r w:rsidR="0089206B">
              <w:rPr>
                <w:rFonts w:asciiTheme="minorHAnsi" w:eastAsiaTheme="minorEastAsia" w:hAnsiTheme="minorHAnsi"/>
                <w:noProof/>
                <w:sz w:val="22"/>
                <w:szCs w:val="22"/>
                <w:lang w:eastAsia="ru-RU"/>
              </w:rPr>
              <w:tab/>
            </w:r>
            <w:r w:rsidR="0089206B" w:rsidRPr="00681A71">
              <w:rPr>
                <w:rStyle w:val="ab"/>
                <w:noProof/>
              </w:rPr>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r w:rsidR="0089206B">
              <w:rPr>
                <w:noProof/>
                <w:webHidden/>
              </w:rPr>
              <w:tab/>
            </w:r>
            <w:r w:rsidR="0089206B">
              <w:rPr>
                <w:noProof/>
                <w:webHidden/>
              </w:rPr>
              <w:fldChar w:fldCharType="begin"/>
            </w:r>
            <w:r w:rsidR="0089206B">
              <w:rPr>
                <w:noProof/>
                <w:webHidden/>
              </w:rPr>
              <w:instrText xml:space="preserve"> PAGEREF _Toc518992539 \h </w:instrText>
            </w:r>
            <w:r w:rsidR="0089206B">
              <w:rPr>
                <w:noProof/>
                <w:webHidden/>
              </w:rPr>
            </w:r>
            <w:r w:rsidR="0089206B">
              <w:rPr>
                <w:noProof/>
                <w:webHidden/>
              </w:rPr>
              <w:fldChar w:fldCharType="separate"/>
            </w:r>
            <w:r w:rsidR="005D3382">
              <w:rPr>
                <w:noProof/>
                <w:webHidden/>
              </w:rPr>
              <w:t>9</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40" w:history="1">
            <w:r w:rsidR="0089206B" w:rsidRPr="00681A71">
              <w:rPr>
                <w:rStyle w:val="ab"/>
                <w:noProof/>
              </w:rPr>
              <w:t>1.2.</w:t>
            </w:r>
            <w:r w:rsidR="0089206B">
              <w:rPr>
                <w:rFonts w:asciiTheme="minorHAnsi" w:eastAsiaTheme="minorEastAsia" w:hAnsiTheme="minorHAnsi"/>
                <w:noProof/>
                <w:sz w:val="22"/>
                <w:szCs w:val="22"/>
                <w:lang w:eastAsia="ru-RU"/>
              </w:rPr>
              <w:tab/>
            </w:r>
            <w:r w:rsidR="0089206B" w:rsidRPr="00681A71">
              <w:rPr>
                <w:rStyle w:val="ab"/>
                <w:noProof/>
              </w:rPr>
              <w:t>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_Toc518992540 \h </w:instrText>
            </w:r>
            <w:r w:rsidR="0089206B">
              <w:rPr>
                <w:noProof/>
                <w:webHidden/>
              </w:rPr>
            </w:r>
            <w:r w:rsidR="0089206B">
              <w:rPr>
                <w:noProof/>
                <w:webHidden/>
              </w:rPr>
              <w:fldChar w:fldCharType="separate"/>
            </w:r>
            <w:r w:rsidR="005D3382">
              <w:rPr>
                <w:noProof/>
                <w:webHidden/>
              </w:rPr>
              <w:t>10</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41" w:history="1">
            <w:r w:rsidR="0089206B" w:rsidRPr="00681A71">
              <w:rPr>
                <w:rStyle w:val="ab"/>
                <w:noProof/>
              </w:rPr>
              <w:t>1.3.</w:t>
            </w:r>
            <w:r w:rsidR="0089206B">
              <w:rPr>
                <w:rFonts w:asciiTheme="minorHAnsi" w:eastAsiaTheme="minorEastAsia" w:hAnsiTheme="minorHAnsi"/>
                <w:noProof/>
                <w:sz w:val="22"/>
                <w:szCs w:val="22"/>
                <w:lang w:eastAsia="ru-RU"/>
              </w:rPr>
              <w:tab/>
            </w:r>
            <w:r w:rsidR="0089206B" w:rsidRPr="00681A71">
              <w:rPr>
                <w:rStyle w:val="ab"/>
                <w:noProof/>
              </w:rPr>
              <w:t>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w:t>
            </w:r>
            <w:bookmarkStart w:id="1" w:name="_GoBack"/>
            <w:bookmarkEnd w:id="1"/>
            <w:r w:rsidR="0089206B" w:rsidRPr="00681A71">
              <w:rPr>
                <w:rStyle w:val="ab"/>
                <w:noProof/>
              </w:rPr>
              <w:t>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_Toc518992541 \h </w:instrText>
            </w:r>
            <w:r w:rsidR="0089206B">
              <w:rPr>
                <w:noProof/>
                <w:webHidden/>
              </w:rPr>
            </w:r>
            <w:r w:rsidR="0089206B">
              <w:rPr>
                <w:noProof/>
                <w:webHidden/>
              </w:rPr>
              <w:fldChar w:fldCharType="separate"/>
            </w:r>
            <w:r w:rsidR="005D3382">
              <w:rPr>
                <w:noProof/>
                <w:webHidden/>
              </w:rPr>
              <w:t>11</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42" w:history="1">
            <w:r w:rsidR="0089206B" w:rsidRPr="00681A71">
              <w:rPr>
                <w:rStyle w:val="ab"/>
                <w:noProof/>
              </w:rPr>
              <w:t>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источников тепловой энергии и тепловой нагрузки потребителей</w:t>
            </w:r>
            <w:r w:rsidR="0089206B">
              <w:rPr>
                <w:noProof/>
                <w:webHidden/>
              </w:rPr>
              <w:tab/>
            </w:r>
            <w:r w:rsidR="0089206B">
              <w:rPr>
                <w:noProof/>
                <w:webHidden/>
              </w:rPr>
              <w:fldChar w:fldCharType="begin"/>
            </w:r>
            <w:r w:rsidR="0089206B">
              <w:rPr>
                <w:noProof/>
                <w:webHidden/>
              </w:rPr>
              <w:instrText xml:space="preserve"> PAGEREF _Toc518992542 \h </w:instrText>
            </w:r>
            <w:r w:rsidR="0089206B">
              <w:rPr>
                <w:noProof/>
                <w:webHidden/>
              </w:rPr>
            </w:r>
            <w:r w:rsidR="0089206B">
              <w:rPr>
                <w:noProof/>
                <w:webHidden/>
              </w:rPr>
              <w:fldChar w:fldCharType="separate"/>
            </w:r>
            <w:r w:rsidR="005D3382">
              <w:rPr>
                <w:noProof/>
                <w:webHidden/>
              </w:rPr>
              <w:t>12</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44" w:history="1">
            <w:r w:rsidR="0089206B" w:rsidRPr="00681A71">
              <w:rPr>
                <w:rStyle w:val="ab"/>
                <w:noProof/>
              </w:rPr>
              <w:t>2.1.</w:t>
            </w:r>
            <w:r w:rsidR="0089206B">
              <w:rPr>
                <w:rFonts w:asciiTheme="minorHAnsi" w:eastAsiaTheme="minorEastAsia" w:hAnsiTheme="minorHAnsi"/>
                <w:noProof/>
                <w:sz w:val="22"/>
                <w:szCs w:val="22"/>
                <w:lang w:eastAsia="ru-RU"/>
              </w:rPr>
              <w:tab/>
            </w:r>
            <w:r w:rsidR="0089206B" w:rsidRPr="00681A71">
              <w:rPr>
                <w:rStyle w:val="ab"/>
                <w:noProof/>
              </w:rPr>
              <w:t>Радиус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r w:rsidR="0089206B">
              <w:rPr>
                <w:noProof/>
                <w:webHidden/>
              </w:rPr>
              <w:tab/>
            </w:r>
            <w:r w:rsidR="0089206B">
              <w:rPr>
                <w:noProof/>
                <w:webHidden/>
              </w:rPr>
              <w:fldChar w:fldCharType="begin"/>
            </w:r>
            <w:r w:rsidR="0089206B">
              <w:rPr>
                <w:noProof/>
                <w:webHidden/>
              </w:rPr>
              <w:instrText xml:space="preserve"> PAGEREF _Toc518992544 \h </w:instrText>
            </w:r>
            <w:r w:rsidR="0089206B">
              <w:rPr>
                <w:noProof/>
                <w:webHidden/>
              </w:rPr>
            </w:r>
            <w:r w:rsidR="0089206B">
              <w:rPr>
                <w:noProof/>
                <w:webHidden/>
              </w:rPr>
              <w:fldChar w:fldCharType="separate"/>
            </w:r>
            <w:r w:rsidR="005D3382">
              <w:rPr>
                <w:noProof/>
                <w:webHidden/>
              </w:rPr>
              <w:t>12</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45" w:history="1">
            <w:r w:rsidR="0089206B" w:rsidRPr="00681A71">
              <w:rPr>
                <w:rStyle w:val="ab"/>
                <w:noProof/>
              </w:rPr>
              <w:t>2.2.</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систем теплоснабжения и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_Toc518992545 \h </w:instrText>
            </w:r>
            <w:r w:rsidR="0089206B">
              <w:rPr>
                <w:noProof/>
                <w:webHidden/>
              </w:rPr>
            </w:r>
            <w:r w:rsidR="0089206B">
              <w:rPr>
                <w:noProof/>
                <w:webHidden/>
              </w:rPr>
              <w:fldChar w:fldCharType="separate"/>
            </w:r>
            <w:r w:rsidR="005D3382">
              <w:rPr>
                <w:noProof/>
                <w:webHidden/>
              </w:rPr>
              <w:t>13</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46" w:history="1">
            <w:r w:rsidR="0089206B" w:rsidRPr="00681A71">
              <w:rPr>
                <w:rStyle w:val="ab"/>
                <w:noProof/>
              </w:rPr>
              <w:t>2.3.</w:t>
            </w:r>
            <w:r w:rsidR="0089206B">
              <w:rPr>
                <w:rFonts w:asciiTheme="minorHAnsi" w:eastAsiaTheme="minorEastAsia" w:hAnsiTheme="minorHAnsi"/>
                <w:noProof/>
                <w:sz w:val="22"/>
                <w:szCs w:val="22"/>
                <w:lang w:eastAsia="ru-RU"/>
              </w:rPr>
              <w:tab/>
            </w:r>
            <w:r w:rsidR="0089206B" w:rsidRPr="00681A71">
              <w:rPr>
                <w:rStyle w:val="ab"/>
                <w:noProof/>
              </w:rPr>
              <w:t>Описание существующих и перспективных зон действия индивидуальных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_Toc518992546 \h </w:instrText>
            </w:r>
            <w:r w:rsidR="0089206B">
              <w:rPr>
                <w:noProof/>
                <w:webHidden/>
              </w:rPr>
            </w:r>
            <w:r w:rsidR="0089206B">
              <w:rPr>
                <w:noProof/>
                <w:webHidden/>
              </w:rPr>
              <w:fldChar w:fldCharType="separate"/>
            </w:r>
            <w:r w:rsidR="005D3382">
              <w:rPr>
                <w:noProof/>
                <w:webHidden/>
              </w:rPr>
              <w:t>15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47" w:history="1">
            <w:r w:rsidR="0089206B" w:rsidRPr="00681A71">
              <w:rPr>
                <w:rStyle w:val="ab"/>
                <w:noProof/>
              </w:rPr>
              <w:t>2.4.</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r w:rsidR="0089206B">
              <w:rPr>
                <w:noProof/>
                <w:webHidden/>
              </w:rPr>
              <w:tab/>
            </w:r>
            <w:r w:rsidR="0089206B">
              <w:rPr>
                <w:noProof/>
                <w:webHidden/>
              </w:rPr>
              <w:fldChar w:fldCharType="begin"/>
            </w:r>
            <w:r w:rsidR="0089206B">
              <w:rPr>
                <w:noProof/>
                <w:webHidden/>
              </w:rPr>
              <w:instrText xml:space="preserve"> PAGEREF _Toc518992547 \h </w:instrText>
            </w:r>
            <w:r w:rsidR="0089206B">
              <w:rPr>
                <w:noProof/>
                <w:webHidden/>
              </w:rPr>
            </w:r>
            <w:r w:rsidR="0089206B">
              <w:rPr>
                <w:noProof/>
                <w:webHidden/>
              </w:rPr>
              <w:fldChar w:fldCharType="separate"/>
            </w:r>
            <w:r w:rsidR="005D3382">
              <w:rPr>
                <w:noProof/>
                <w:webHidden/>
              </w:rPr>
              <w:t>15</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54" w:history="1">
            <w:r w:rsidR="0089206B" w:rsidRPr="00681A71">
              <w:rPr>
                <w:rStyle w:val="ab"/>
                <w:noProof/>
              </w:rPr>
              <w:t>2.4.1.</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значения установленной тепловой мощности основного оборудования источника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_Toc518992554 \h </w:instrText>
            </w:r>
            <w:r w:rsidR="0089206B">
              <w:rPr>
                <w:noProof/>
                <w:webHidden/>
              </w:rPr>
            </w:r>
            <w:r w:rsidR="0089206B">
              <w:rPr>
                <w:noProof/>
                <w:webHidden/>
              </w:rPr>
              <w:fldChar w:fldCharType="separate"/>
            </w:r>
            <w:r w:rsidR="005D3382">
              <w:rPr>
                <w:noProof/>
                <w:webHidden/>
              </w:rPr>
              <w:t>15</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55" w:history="1">
            <w:r w:rsidR="0089206B" w:rsidRPr="00681A71">
              <w:rPr>
                <w:rStyle w:val="ab"/>
                <w:noProof/>
              </w:rPr>
              <w:t>2.4.2.</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_Toc518992555 \h </w:instrText>
            </w:r>
            <w:r w:rsidR="0089206B">
              <w:rPr>
                <w:noProof/>
                <w:webHidden/>
              </w:rPr>
            </w:r>
            <w:r w:rsidR="0089206B">
              <w:rPr>
                <w:noProof/>
                <w:webHidden/>
              </w:rPr>
              <w:fldChar w:fldCharType="separate"/>
            </w:r>
            <w:r w:rsidR="005D3382">
              <w:rPr>
                <w:noProof/>
                <w:webHidden/>
              </w:rPr>
              <w:t>17</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56" w:history="1">
            <w:r w:rsidR="0089206B" w:rsidRPr="00681A71">
              <w:rPr>
                <w:rStyle w:val="ab"/>
                <w:noProof/>
              </w:rPr>
              <w:t>2.4.3.</w:t>
            </w:r>
            <w:r w:rsidR="0089206B">
              <w:rPr>
                <w:rFonts w:asciiTheme="minorHAnsi" w:eastAsiaTheme="minorEastAsia" w:hAnsiTheme="minorHAnsi"/>
                <w:noProof/>
                <w:sz w:val="22"/>
                <w:szCs w:val="22"/>
                <w:lang w:eastAsia="ru-RU"/>
              </w:rPr>
              <w:tab/>
            </w:r>
            <w:r w:rsidR="0089206B" w:rsidRPr="00681A71">
              <w:rPr>
                <w:rStyle w:val="ab"/>
                <w:noProof/>
              </w:rPr>
              <w:t>Существующие и перспективные затраты тепловой мощности на собственные и хозяйственные нужды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_Toc518992556 \h </w:instrText>
            </w:r>
            <w:r w:rsidR="0089206B">
              <w:rPr>
                <w:noProof/>
                <w:webHidden/>
              </w:rPr>
            </w:r>
            <w:r w:rsidR="0089206B">
              <w:rPr>
                <w:noProof/>
                <w:webHidden/>
              </w:rPr>
              <w:fldChar w:fldCharType="separate"/>
            </w:r>
            <w:r w:rsidR="005D3382">
              <w:rPr>
                <w:noProof/>
                <w:webHidden/>
              </w:rPr>
              <w:t>17</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57" w:history="1">
            <w:r w:rsidR="0089206B" w:rsidRPr="00681A71">
              <w:rPr>
                <w:rStyle w:val="ab"/>
                <w:noProof/>
              </w:rPr>
              <w:t>2.4.4.</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мощности источников тепловой энергии нетто</w:t>
            </w:r>
            <w:r w:rsidR="0089206B">
              <w:rPr>
                <w:noProof/>
                <w:webHidden/>
              </w:rPr>
              <w:tab/>
            </w:r>
            <w:r w:rsidR="0089206B">
              <w:rPr>
                <w:noProof/>
                <w:webHidden/>
              </w:rPr>
              <w:fldChar w:fldCharType="begin"/>
            </w:r>
            <w:r w:rsidR="0089206B">
              <w:rPr>
                <w:noProof/>
                <w:webHidden/>
              </w:rPr>
              <w:instrText xml:space="preserve"> PAGEREF _Toc518992557 \h </w:instrText>
            </w:r>
            <w:r w:rsidR="0089206B">
              <w:rPr>
                <w:noProof/>
                <w:webHidden/>
              </w:rPr>
            </w:r>
            <w:r w:rsidR="0089206B">
              <w:rPr>
                <w:noProof/>
                <w:webHidden/>
              </w:rPr>
              <w:fldChar w:fldCharType="separate"/>
            </w:r>
            <w:r w:rsidR="005D3382">
              <w:rPr>
                <w:noProof/>
                <w:webHidden/>
              </w:rPr>
              <w:t>17</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58" w:history="1">
            <w:r w:rsidR="0089206B" w:rsidRPr="00681A71">
              <w:rPr>
                <w:rStyle w:val="ab"/>
                <w:noProof/>
              </w:rPr>
              <w:t>2.4.5.</w:t>
            </w:r>
            <w:r w:rsidR="0089206B">
              <w:rPr>
                <w:rFonts w:asciiTheme="minorHAnsi" w:eastAsiaTheme="minorEastAsia" w:hAnsiTheme="minorHAnsi"/>
                <w:noProof/>
                <w:sz w:val="22"/>
                <w:szCs w:val="22"/>
                <w:lang w:eastAsia="ru-RU"/>
              </w:rPr>
              <w:tab/>
            </w:r>
            <w:r w:rsidR="0089206B" w:rsidRPr="00681A71">
              <w:rPr>
                <w:rStyle w:val="ab"/>
                <w:noProof/>
              </w:rPr>
              <w:t xml:space="preserve">Значения существующих и перспективных потерь тепловой энергии при ее </w:t>
            </w:r>
            <w:r w:rsidR="0089206B" w:rsidRPr="00681A71">
              <w:rPr>
                <w:rStyle w:val="ab"/>
                <w:noProof/>
              </w:rPr>
              <w:lastRenderedPageBreak/>
              <w:t>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r w:rsidR="0089206B">
              <w:rPr>
                <w:noProof/>
                <w:webHidden/>
              </w:rPr>
              <w:tab/>
            </w:r>
            <w:r w:rsidR="0089206B">
              <w:rPr>
                <w:noProof/>
                <w:webHidden/>
              </w:rPr>
              <w:fldChar w:fldCharType="begin"/>
            </w:r>
            <w:r w:rsidR="0089206B">
              <w:rPr>
                <w:noProof/>
                <w:webHidden/>
              </w:rPr>
              <w:instrText xml:space="preserve"> PAGEREF _Toc518992558 \h </w:instrText>
            </w:r>
            <w:r w:rsidR="0089206B">
              <w:rPr>
                <w:noProof/>
                <w:webHidden/>
              </w:rPr>
            </w:r>
            <w:r w:rsidR="0089206B">
              <w:rPr>
                <w:noProof/>
                <w:webHidden/>
              </w:rPr>
              <w:fldChar w:fldCharType="separate"/>
            </w:r>
            <w:r w:rsidR="005D3382">
              <w:rPr>
                <w:noProof/>
                <w:webHidden/>
              </w:rPr>
              <w:t>17</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59" w:history="1">
            <w:r w:rsidR="0089206B" w:rsidRPr="00681A71">
              <w:rPr>
                <w:rStyle w:val="ab"/>
                <w:noProof/>
              </w:rPr>
              <w:t>2.4.6.</w:t>
            </w:r>
            <w:r w:rsidR="0089206B">
              <w:rPr>
                <w:rFonts w:asciiTheme="minorHAnsi" w:eastAsiaTheme="minorEastAsia" w:hAnsiTheme="minorHAnsi"/>
                <w:noProof/>
                <w:sz w:val="22"/>
                <w:szCs w:val="22"/>
                <w:lang w:eastAsia="ru-RU"/>
              </w:rPr>
              <w:tab/>
            </w:r>
            <w:r w:rsidR="0089206B" w:rsidRPr="00681A71">
              <w:rPr>
                <w:rStyle w:val="ab"/>
                <w:noProof/>
              </w:rPr>
              <w:t>Затраты существующей и перспективной тепловой мощности на хозяйственные нужды тепловых сетей</w:t>
            </w:r>
            <w:r w:rsidR="0089206B">
              <w:rPr>
                <w:noProof/>
                <w:webHidden/>
              </w:rPr>
              <w:tab/>
            </w:r>
            <w:r w:rsidR="0089206B">
              <w:rPr>
                <w:noProof/>
                <w:webHidden/>
              </w:rPr>
              <w:fldChar w:fldCharType="begin"/>
            </w:r>
            <w:r w:rsidR="0089206B">
              <w:rPr>
                <w:noProof/>
                <w:webHidden/>
              </w:rPr>
              <w:instrText xml:space="preserve"> PAGEREF _Toc518992559 \h </w:instrText>
            </w:r>
            <w:r w:rsidR="0089206B">
              <w:rPr>
                <w:noProof/>
                <w:webHidden/>
              </w:rPr>
            </w:r>
            <w:r w:rsidR="0089206B">
              <w:rPr>
                <w:noProof/>
                <w:webHidden/>
              </w:rPr>
              <w:fldChar w:fldCharType="separate"/>
            </w:r>
            <w:r w:rsidR="005D3382">
              <w:rPr>
                <w:noProof/>
                <w:webHidden/>
              </w:rPr>
              <w:t>18</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60" w:history="1">
            <w:r w:rsidR="0089206B" w:rsidRPr="00681A71">
              <w:rPr>
                <w:rStyle w:val="ab"/>
                <w:noProof/>
              </w:rPr>
              <w:t>2.4.7.</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r w:rsidR="0089206B">
              <w:rPr>
                <w:noProof/>
                <w:webHidden/>
              </w:rPr>
              <w:tab/>
            </w:r>
            <w:r w:rsidR="0089206B">
              <w:rPr>
                <w:noProof/>
                <w:webHidden/>
              </w:rPr>
              <w:fldChar w:fldCharType="begin"/>
            </w:r>
            <w:r w:rsidR="0089206B">
              <w:rPr>
                <w:noProof/>
                <w:webHidden/>
              </w:rPr>
              <w:instrText xml:space="preserve"> PAGEREF _Toc518992560 \h </w:instrText>
            </w:r>
            <w:r w:rsidR="0089206B">
              <w:rPr>
                <w:noProof/>
                <w:webHidden/>
              </w:rPr>
            </w:r>
            <w:r w:rsidR="0089206B">
              <w:rPr>
                <w:noProof/>
                <w:webHidden/>
              </w:rPr>
              <w:fldChar w:fldCharType="separate"/>
            </w:r>
            <w:r w:rsidR="005D3382">
              <w:rPr>
                <w:noProof/>
                <w:webHidden/>
              </w:rPr>
              <w:t>18</w:t>
            </w:r>
            <w:r w:rsidR="0089206B">
              <w:rPr>
                <w:noProof/>
                <w:webHidden/>
              </w:rPr>
              <w:fldChar w:fldCharType="end"/>
            </w:r>
          </w:hyperlink>
        </w:p>
        <w:p w:rsidR="0089206B" w:rsidRDefault="00B14345" w:rsidP="0089206B">
          <w:pPr>
            <w:pStyle w:val="31"/>
            <w:ind w:firstLine="0"/>
            <w:jc w:val="both"/>
            <w:rPr>
              <w:rFonts w:asciiTheme="minorHAnsi" w:eastAsiaTheme="minorEastAsia" w:hAnsiTheme="minorHAnsi"/>
              <w:noProof/>
              <w:sz w:val="22"/>
              <w:szCs w:val="22"/>
              <w:lang w:eastAsia="ru-RU"/>
            </w:rPr>
          </w:pPr>
          <w:hyperlink w:anchor="_Toc518992561" w:history="1">
            <w:r w:rsidR="0089206B" w:rsidRPr="00681A71">
              <w:rPr>
                <w:rStyle w:val="ab"/>
                <w:noProof/>
              </w:rPr>
              <w:t>2.4.8.</w:t>
            </w:r>
            <w:r w:rsidR="0089206B">
              <w:rPr>
                <w:rFonts w:asciiTheme="minorHAnsi" w:eastAsiaTheme="minorEastAsia" w:hAnsiTheme="minorHAnsi"/>
                <w:noProof/>
                <w:sz w:val="22"/>
                <w:szCs w:val="22"/>
                <w:lang w:eastAsia="ru-RU"/>
              </w:rPr>
              <w:tab/>
            </w:r>
            <w:r w:rsidR="0089206B" w:rsidRPr="00681A71">
              <w:rPr>
                <w:rStyle w:val="ab"/>
                <w:noProof/>
              </w:rPr>
              <w:t>Значения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r w:rsidR="0089206B">
              <w:rPr>
                <w:noProof/>
                <w:webHidden/>
              </w:rPr>
              <w:tab/>
            </w:r>
            <w:r w:rsidR="0089206B">
              <w:rPr>
                <w:noProof/>
                <w:webHidden/>
              </w:rPr>
              <w:fldChar w:fldCharType="begin"/>
            </w:r>
            <w:r w:rsidR="0089206B">
              <w:rPr>
                <w:noProof/>
                <w:webHidden/>
              </w:rPr>
              <w:instrText xml:space="preserve"> PAGEREF _Toc518992561 \h </w:instrText>
            </w:r>
            <w:r w:rsidR="0089206B">
              <w:rPr>
                <w:noProof/>
                <w:webHidden/>
              </w:rPr>
            </w:r>
            <w:r w:rsidR="0089206B">
              <w:rPr>
                <w:noProof/>
                <w:webHidden/>
              </w:rPr>
              <w:fldChar w:fldCharType="separate"/>
            </w:r>
            <w:r w:rsidR="005D3382">
              <w:rPr>
                <w:noProof/>
                <w:webHidden/>
              </w:rPr>
              <w:t>18</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62" w:history="1">
            <w:r w:rsidR="0089206B" w:rsidRPr="00681A71">
              <w:rPr>
                <w:rStyle w:val="ab"/>
                <w:noProof/>
              </w:rPr>
              <w:t>3.</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теплоносителя</w:t>
            </w:r>
            <w:r w:rsidR="0089206B">
              <w:rPr>
                <w:noProof/>
                <w:webHidden/>
              </w:rPr>
              <w:tab/>
            </w:r>
            <w:r w:rsidR="0089206B">
              <w:rPr>
                <w:noProof/>
                <w:webHidden/>
              </w:rPr>
              <w:fldChar w:fldCharType="begin"/>
            </w:r>
            <w:r w:rsidR="0089206B">
              <w:rPr>
                <w:noProof/>
                <w:webHidden/>
              </w:rPr>
              <w:instrText xml:space="preserve"> PAGEREF _Toc518992562 \h </w:instrText>
            </w:r>
            <w:r w:rsidR="0089206B">
              <w:rPr>
                <w:noProof/>
                <w:webHidden/>
              </w:rPr>
            </w:r>
            <w:r w:rsidR="0089206B">
              <w:rPr>
                <w:noProof/>
                <w:webHidden/>
              </w:rPr>
              <w:fldChar w:fldCharType="separate"/>
            </w:r>
            <w:r w:rsidR="005D3382">
              <w:rPr>
                <w:noProof/>
                <w:webHidden/>
              </w:rPr>
              <w:t>19</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64" w:history="1">
            <w:r w:rsidR="0089206B" w:rsidRPr="00681A71">
              <w:rPr>
                <w:rStyle w:val="ab"/>
                <w:noProof/>
              </w:rPr>
              <w:t>3.1.</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9206B">
              <w:rPr>
                <w:noProof/>
                <w:webHidden/>
              </w:rPr>
              <w:tab/>
            </w:r>
            <w:r w:rsidR="0089206B">
              <w:rPr>
                <w:noProof/>
                <w:webHidden/>
              </w:rPr>
              <w:fldChar w:fldCharType="begin"/>
            </w:r>
            <w:r w:rsidR="0089206B">
              <w:rPr>
                <w:noProof/>
                <w:webHidden/>
              </w:rPr>
              <w:instrText xml:space="preserve"> PAGEREF _Toc518992564 \h </w:instrText>
            </w:r>
            <w:r w:rsidR="0089206B">
              <w:rPr>
                <w:noProof/>
                <w:webHidden/>
              </w:rPr>
            </w:r>
            <w:r w:rsidR="0089206B">
              <w:rPr>
                <w:noProof/>
                <w:webHidden/>
              </w:rPr>
              <w:fldChar w:fldCharType="separate"/>
            </w:r>
            <w:r w:rsidR="005D3382">
              <w:rPr>
                <w:noProof/>
                <w:webHidden/>
              </w:rPr>
              <w:t>19</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65" w:history="1">
            <w:r w:rsidR="0089206B" w:rsidRPr="00681A71">
              <w:rPr>
                <w:rStyle w:val="ab"/>
                <w:noProof/>
              </w:rPr>
              <w:t>3.2.</w:t>
            </w:r>
            <w:r w:rsidR="0089206B">
              <w:rPr>
                <w:rFonts w:asciiTheme="minorHAnsi" w:eastAsiaTheme="minorEastAsia" w:hAnsiTheme="minorHAnsi"/>
                <w:noProof/>
                <w:sz w:val="22"/>
                <w:szCs w:val="22"/>
                <w:lang w:eastAsia="ru-RU"/>
              </w:rPr>
              <w:tab/>
            </w:r>
            <w:r w:rsidR="0089206B" w:rsidRPr="00681A71">
              <w:rPr>
                <w:rStyle w:val="ab"/>
                <w:noProof/>
              </w:rPr>
              <w:t>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_Toc518992565 \h </w:instrText>
            </w:r>
            <w:r w:rsidR="0089206B">
              <w:rPr>
                <w:noProof/>
                <w:webHidden/>
              </w:rPr>
            </w:r>
            <w:r w:rsidR="0089206B">
              <w:rPr>
                <w:noProof/>
                <w:webHidden/>
              </w:rPr>
              <w:fldChar w:fldCharType="separate"/>
            </w:r>
            <w:r w:rsidR="005D3382">
              <w:rPr>
                <w:noProof/>
                <w:webHidden/>
              </w:rPr>
              <w:t>19</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66" w:history="1">
            <w:r w:rsidR="0089206B" w:rsidRPr="00681A71">
              <w:rPr>
                <w:rStyle w:val="ab"/>
                <w:noProof/>
              </w:rPr>
              <w:t>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реконструкции и техническому перевооружению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_Toc518992566 \h </w:instrText>
            </w:r>
            <w:r w:rsidR="0089206B">
              <w:rPr>
                <w:noProof/>
                <w:webHidden/>
              </w:rPr>
            </w:r>
            <w:r w:rsidR="0089206B">
              <w:rPr>
                <w:noProof/>
                <w:webHidden/>
              </w:rPr>
              <w:fldChar w:fldCharType="separate"/>
            </w:r>
            <w:r w:rsidR="005D3382">
              <w:rPr>
                <w:noProof/>
                <w:webHidden/>
              </w:rPr>
              <w:t>20</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68" w:history="1">
            <w:r w:rsidR="0089206B" w:rsidRPr="00681A71">
              <w:rPr>
                <w:rStyle w:val="ab"/>
                <w:noProof/>
              </w:rPr>
              <w:t>4.1.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_Toc518992568 \h </w:instrText>
            </w:r>
            <w:r w:rsidR="0089206B">
              <w:rPr>
                <w:noProof/>
                <w:webHidden/>
              </w:rPr>
            </w:r>
            <w:r w:rsidR="0089206B">
              <w:rPr>
                <w:noProof/>
                <w:webHidden/>
              </w:rPr>
              <w:fldChar w:fldCharType="separate"/>
            </w:r>
            <w:r w:rsidR="005D3382">
              <w:rPr>
                <w:noProof/>
                <w:webHidden/>
              </w:rPr>
              <w:t>20</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69" w:history="1">
            <w:r w:rsidR="0089206B" w:rsidRPr="00681A71">
              <w:rPr>
                <w:rStyle w:val="ab"/>
                <w:noProof/>
              </w:rPr>
              <w:t>4.2.</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9206B">
              <w:rPr>
                <w:noProof/>
                <w:webHidden/>
              </w:rPr>
              <w:tab/>
            </w:r>
            <w:r w:rsidR="0089206B">
              <w:rPr>
                <w:noProof/>
                <w:webHidden/>
              </w:rPr>
              <w:fldChar w:fldCharType="begin"/>
            </w:r>
            <w:r w:rsidR="0089206B">
              <w:rPr>
                <w:noProof/>
                <w:webHidden/>
              </w:rPr>
              <w:instrText xml:space="preserve"> PAGEREF _Toc518992569 \h </w:instrText>
            </w:r>
            <w:r w:rsidR="0089206B">
              <w:rPr>
                <w:noProof/>
                <w:webHidden/>
              </w:rPr>
            </w:r>
            <w:r w:rsidR="0089206B">
              <w:rPr>
                <w:noProof/>
                <w:webHidden/>
              </w:rPr>
              <w:fldChar w:fldCharType="separate"/>
            </w:r>
            <w:r w:rsidR="005D3382">
              <w:rPr>
                <w:noProof/>
                <w:webHidden/>
              </w:rPr>
              <w:t>20</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0" w:history="1">
            <w:r w:rsidR="0089206B" w:rsidRPr="00681A71">
              <w:rPr>
                <w:rStyle w:val="ab"/>
                <w:noProof/>
              </w:rPr>
              <w:t>4.3.</w:t>
            </w:r>
            <w:r w:rsidR="0089206B">
              <w:rPr>
                <w:rFonts w:asciiTheme="minorHAnsi" w:eastAsiaTheme="minorEastAsia" w:hAnsiTheme="minorHAnsi"/>
                <w:noProof/>
                <w:sz w:val="22"/>
                <w:szCs w:val="22"/>
                <w:lang w:eastAsia="ru-RU"/>
              </w:rPr>
              <w:tab/>
            </w:r>
            <w:r w:rsidR="0089206B" w:rsidRPr="00681A71">
              <w:rPr>
                <w:rStyle w:val="ab"/>
                <w:noProof/>
              </w:rPr>
              <w:t>Предложения по техническому перевооружению источников тепловой энергии с целью повышения эффективности работы систем теплоснабжения</w:t>
            </w:r>
            <w:r w:rsidR="0089206B">
              <w:rPr>
                <w:noProof/>
                <w:webHidden/>
              </w:rPr>
              <w:tab/>
            </w:r>
            <w:r w:rsidR="0089206B">
              <w:rPr>
                <w:noProof/>
                <w:webHidden/>
              </w:rPr>
              <w:fldChar w:fldCharType="begin"/>
            </w:r>
            <w:r w:rsidR="0089206B">
              <w:rPr>
                <w:noProof/>
                <w:webHidden/>
              </w:rPr>
              <w:instrText xml:space="preserve"> PAGEREF _Toc518992570 \h </w:instrText>
            </w:r>
            <w:r w:rsidR="0089206B">
              <w:rPr>
                <w:noProof/>
                <w:webHidden/>
              </w:rPr>
            </w:r>
            <w:r w:rsidR="0089206B">
              <w:rPr>
                <w:noProof/>
                <w:webHidden/>
              </w:rPr>
              <w:fldChar w:fldCharType="separate"/>
            </w:r>
            <w:r w:rsidR="005D3382">
              <w:rPr>
                <w:noProof/>
                <w:webHidden/>
              </w:rPr>
              <w:t>20</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1" w:history="1">
            <w:r w:rsidR="0089206B" w:rsidRPr="00681A71">
              <w:rPr>
                <w:rStyle w:val="ab"/>
                <w:noProof/>
              </w:rPr>
              <w:t>4.4.</w:t>
            </w:r>
            <w:r w:rsidR="0089206B">
              <w:rPr>
                <w:rFonts w:asciiTheme="minorHAnsi" w:eastAsiaTheme="minorEastAsia" w:hAnsiTheme="minorHAnsi"/>
                <w:noProof/>
                <w:sz w:val="22"/>
                <w:szCs w:val="22"/>
                <w:lang w:eastAsia="ru-RU"/>
              </w:rPr>
              <w:tab/>
            </w:r>
            <w:r w:rsidR="0089206B" w:rsidRPr="00681A71">
              <w:rPr>
                <w:rStyle w:val="ab"/>
                <w:noProof/>
              </w:rPr>
              <w:t>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9206B">
              <w:rPr>
                <w:noProof/>
                <w:webHidden/>
              </w:rPr>
              <w:tab/>
            </w:r>
            <w:r w:rsidR="0089206B">
              <w:rPr>
                <w:noProof/>
                <w:webHidden/>
              </w:rPr>
              <w:fldChar w:fldCharType="begin"/>
            </w:r>
            <w:r w:rsidR="0089206B">
              <w:rPr>
                <w:noProof/>
                <w:webHidden/>
              </w:rPr>
              <w:instrText xml:space="preserve"> PAGEREF _Toc518992571 \h </w:instrText>
            </w:r>
            <w:r w:rsidR="0089206B">
              <w:rPr>
                <w:noProof/>
                <w:webHidden/>
              </w:rPr>
            </w:r>
            <w:r w:rsidR="0089206B">
              <w:rPr>
                <w:noProof/>
                <w:webHidden/>
              </w:rPr>
              <w:fldChar w:fldCharType="separate"/>
            </w:r>
            <w:r w:rsidR="005D3382">
              <w:rPr>
                <w:noProof/>
                <w:webHidden/>
              </w:rPr>
              <w:t>21</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2" w:history="1">
            <w:r w:rsidR="0089206B" w:rsidRPr="00681A71">
              <w:rPr>
                <w:rStyle w:val="ab"/>
                <w:noProof/>
              </w:rPr>
              <w:t>4.5.</w:t>
            </w:r>
            <w:r w:rsidR="0089206B">
              <w:rPr>
                <w:rFonts w:asciiTheme="minorHAnsi" w:eastAsiaTheme="minorEastAsia" w:hAnsiTheme="minorHAnsi"/>
                <w:noProof/>
                <w:sz w:val="22"/>
                <w:szCs w:val="22"/>
                <w:lang w:eastAsia="ru-RU"/>
              </w:rPr>
              <w:tab/>
            </w:r>
            <w:r w:rsidR="0089206B" w:rsidRPr="00681A71">
              <w:rPr>
                <w:rStyle w:val="ab"/>
                <w:noProof/>
              </w:rPr>
              <w:t>Меры по переоборудованию котельных в источники комбинированной выработки электрической и тепловой энергии для каждого этапа</w:t>
            </w:r>
            <w:r w:rsidR="0089206B">
              <w:rPr>
                <w:noProof/>
                <w:webHidden/>
              </w:rPr>
              <w:tab/>
            </w:r>
            <w:r w:rsidR="0089206B">
              <w:rPr>
                <w:noProof/>
                <w:webHidden/>
              </w:rPr>
              <w:fldChar w:fldCharType="begin"/>
            </w:r>
            <w:r w:rsidR="0089206B">
              <w:rPr>
                <w:noProof/>
                <w:webHidden/>
              </w:rPr>
              <w:instrText xml:space="preserve"> PAGEREF _Toc518992572 \h </w:instrText>
            </w:r>
            <w:r w:rsidR="0089206B">
              <w:rPr>
                <w:noProof/>
                <w:webHidden/>
              </w:rPr>
            </w:r>
            <w:r w:rsidR="0089206B">
              <w:rPr>
                <w:noProof/>
                <w:webHidden/>
              </w:rPr>
              <w:fldChar w:fldCharType="separate"/>
            </w:r>
            <w:r w:rsidR="005D3382">
              <w:rPr>
                <w:noProof/>
                <w:webHidden/>
              </w:rPr>
              <w:t>21</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3" w:history="1">
            <w:r w:rsidR="0089206B" w:rsidRPr="00681A71">
              <w:rPr>
                <w:rStyle w:val="ab"/>
                <w:noProof/>
              </w:rPr>
              <w:t>4.6.</w:t>
            </w:r>
            <w:r w:rsidR="0089206B">
              <w:rPr>
                <w:rFonts w:asciiTheme="minorHAnsi" w:eastAsiaTheme="minorEastAsia" w:hAnsiTheme="minorHAnsi"/>
                <w:noProof/>
                <w:sz w:val="22"/>
                <w:szCs w:val="22"/>
                <w:lang w:eastAsia="ru-RU"/>
              </w:rPr>
              <w:tab/>
            </w:r>
            <w:r w:rsidR="0089206B" w:rsidRPr="00681A71">
              <w:rPr>
                <w:rStyle w:val="ab"/>
                <w:noProof/>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r w:rsidR="0089206B">
              <w:rPr>
                <w:noProof/>
                <w:webHidden/>
              </w:rPr>
              <w:tab/>
            </w:r>
            <w:r w:rsidR="0089206B">
              <w:rPr>
                <w:noProof/>
                <w:webHidden/>
              </w:rPr>
              <w:fldChar w:fldCharType="begin"/>
            </w:r>
            <w:r w:rsidR="0089206B">
              <w:rPr>
                <w:noProof/>
                <w:webHidden/>
              </w:rPr>
              <w:instrText xml:space="preserve"> PAGEREF _Toc518992573 \h </w:instrText>
            </w:r>
            <w:r w:rsidR="0089206B">
              <w:rPr>
                <w:noProof/>
                <w:webHidden/>
              </w:rPr>
            </w:r>
            <w:r w:rsidR="0089206B">
              <w:rPr>
                <w:noProof/>
                <w:webHidden/>
              </w:rPr>
              <w:fldChar w:fldCharType="separate"/>
            </w:r>
            <w:r w:rsidR="005D3382">
              <w:rPr>
                <w:noProof/>
                <w:webHidden/>
              </w:rPr>
              <w:t>21</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4" w:history="1">
            <w:r w:rsidR="0089206B" w:rsidRPr="00681A71">
              <w:rPr>
                <w:rStyle w:val="ab"/>
                <w:noProof/>
              </w:rPr>
              <w:t>4.7.</w:t>
            </w:r>
            <w:r w:rsidR="0089206B">
              <w:rPr>
                <w:rFonts w:asciiTheme="minorHAnsi" w:eastAsiaTheme="minorEastAsia" w:hAnsiTheme="minorHAnsi"/>
                <w:noProof/>
                <w:sz w:val="22"/>
                <w:szCs w:val="22"/>
                <w:lang w:eastAsia="ru-RU"/>
              </w:rPr>
              <w:tab/>
            </w:r>
            <w:r w:rsidR="0089206B" w:rsidRPr="00681A71">
              <w:rPr>
                <w:rStyle w:val="ab"/>
                <w:noProof/>
              </w:rPr>
              <w:t xml:space="preserve">Решения о загрузке источников тепловой энергии, распределении (перераспределении) тепловой нагрузки потребителей тепловой энергии в каждой зоне </w:t>
            </w:r>
            <w:r w:rsidR="0089206B" w:rsidRPr="00681A71">
              <w:rPr>
                <w:rStyle w:val="ab"/>
                <w:noProof/>
              </w:rPr>
              <w:lastRenderedPageBreak/>
              <w:t>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r w:rsidR="0089206B">
              <w:rPr>
                <w:noProof/>
                <w:webHidden/>
              </w:rPr>
              <w:tab/>
            </w:r>
            <w:r w:rsidR="0089206B">
              <w:rPr>
                <w:noProof/>
                <w:webHidden/>
              </w:rPr>
              <w:fldChar w:fldCharType="begin"/>
            </w:r>
            <w:r w:rsidR="0089206B">
              <w:rPr>
                <w:noProof/>
                <w:webHidden/>
              </w:rPr>
              <w:instrText xml:space="preserve"> PAGEREF _Toc518992574 \h </w:instrText>
            </w:r>
            <w:r w:rsidR="0089206B">
              <w:rPr>
                <w:noProof/>
                <w:webHidden/>
              </w:rPr>
            </w:r>
            <w:r w:rsidR="0089206B">
              <w:rPr>
                <w:noProof/>
                <w:webHidden/>
              </w:rPr>
              <w:fldChar w:fldCharType="separate"/>
            </w:r>
            <w:r w:rsidR="005D3382">
              <w:rPr>
                <w:noProof/>
                <w:webHidden/>
              </w:rPr>
              <w:t>21</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5" w:history="1">
            <w:r w:rsidR="0089206B" w:rsidRPr="00681A71">
              <w:rPr>
                <w:rStyle w:val="ab"/>
                <w:noProof/>
              </w:rPr>
              <w:t>4.8.</w:t>
            </w:r>
            <w:r w:rsidR="0089206B">
              <w:rPr>
                <w:rFonts w:asciiTheme="minorHAnsi" w:eastAsiaTheme="minorEastAsia" w:hAnsiTheme="minorHAnsi"/>
                <w:noProof/>
                <w:sz w:val="22"/>
                <w:szCs w:val="22"/>
                <w:lang w:eastAsia="ru-RU"/>
              </w:rPr>
              <w:tab/>
            </w:r>
            <w:r w:rsidR="0089206B" w:rsidRPr="00681A71">
              <w:rPr>
                <w:rStyle w:val="ab"/>
                <w:noProof/>
              </w:rPr>
              <w:t>Оптимальный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r w:rsidR="0089206B">
              <w:rPr>
                <w:noProof/>
                <w:webHidden/>
              </w:rPr>
              <w:tab/>
            </w:r>
            <w:r w:rsidR="0089206B">
              <w:rPr>
                <w:noProof/>
                <w:webHidden/>
              </w:rPr>
              <w:fldChar w:fldCharType="begin"/>
            </w:r>
            <w:r w:rsidR="0089206B">
              <w:rPr>
                <w:noProof/>
                <w:webHidden/>
              </w:rPr>
              <w:instrText xml:space="preserve"> PAGEREF _Toc518992575 \h </w:instrText>
            </w:r>
            <w:r w:rsidR="0089206B">
              <w:rPr>
                <w:noProof/>
                <w:webHidden/>
              </w:rPr>
            </w:r>
            <w:r w:rsidR="0089206B">
              <w:rPr>
                <w:noProof/>
                <w:webHidden/>
              </w:rPr>
              <w:fldChar w:fldCharType="separate"/>
            </w:r>
            <w:r w:rsidR="005D3382">
              <w:rPr>
                <w:noProof/>
                <w:webHidden/>
              </w:rPr>
              <w:t>22</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76" w:history="1">
            <w:r w:rsidR="0089206B" w:rsidRPr="00681A71">
              <w:rPr>
                <w:rStyle w:val="ab"/>
                <w:noProof/>
              </w:rPr>
              <w:t>4.9.</w:t>
            </w:r>
            <w:r w:rsidR="0089206B">
              <w:rPr>
                <w:rFonts w:asciiTheme="minorHAnsi" w:eastAsiaTheme="minorEastAsia" w:hAnsiTheme="minorHAnsi"/>
                <w:noProof/>
                <w:sz w:val="22"/>
                <w:szCs w:val="22"/>
                <w:lang w:eastAsia="ru-RU"/>
              </w:rPr>
              <w:tab/>
            </w:r>
            <w:r w:rsidR="0089206B" w:rsidRPr="00681A71">
              <w:rPr>
                <w:rStyle w:val="ab"/>
                <w:noProof/>
              </w:rPr>
              <w:t>Предложения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r w:rsidR="0089206B">
              <w:rPr>
                <w:noProof/>
                <w:webHidden/>
              </w:rPr>
              <w:tab/>
            </w:r>
            <w:r w:rsidR="0089206B">
              <w:rPr>
                <w:noProof/>
                <w:webHidden/>
              </w:rPr>
              <w:fldChar w:fldCharType="begin"/>
            </w:r>
            <w:r w:rsidR="0089206B">
              <w:rPr>
                <w:noProof/>
                <w:webHidden/>
              </w:rPr>
              <w:instrText xml:space="preserve"> PAGEREF _Toc518992576 \h </w:instrText>
            </w:r>
            <w:r w:rsidR="0089206B">
              <w:rPr>
                <w:noProof/>
                <w:webHidden/>
              </w:rPr>
            </w:r>
            <w:r w:rsidR="0089206B">
              <w:rPr>
                <w:noProof/>
                <w:webHidden/>
              </w:rPr>
              <w:fldChar w:fldCharType="separate"/>
            </w:r>
            <w:r w:rsidR="005D3382">
              <w:rPr>
                <w:noProof/>
                <w:webHidden/>
              </w:rPr>
              <w:t>22</w:t>
            </w:r>
            <w:r w:rsidR="0089206B">
              <w:rPr>
                <w:noProof/>
                <w:webHidden/>
              </w:rPr>
              <w:fldChar w:fldCharType="end"/>
            </w:r>
          </w:hyperlink>
        </w:p>
        <w:p w:rsidR="0089206B" w:rsidRDefault="00B14345" w:rsidP="0089206B">
          <w:pPr>
            <w:pStyle w:val="21"/>
            <w:tabs>
              <w:tab w:val="left" w:pos="1540"/>
            </w:tabs>
            <w:ind w:firstLine="0"/>
            <w:jc w:val="both"/>
            <w:rPr>
              <w:rFonts w:asciiTheme="minorHAnsi" w:eastAsiaTheme="minorEastAsia" w:hAnsiTheme="minorHAnsi"/>
              <w:noProof/>
              <w:sz w:val="22"/>
              <w:szCs w:val="22"/>
              <w:lang w:eastAsia="ru-RU"/>
            </w:rPr>
          </w:pPr>
          <w:hyperlink w:anchor="_Toc518992577" w:history="1">
            <w:r w:rsidR="0089206B" w:rsidRPr="00681A71">
              <w:rPr>
                <w:rStyle w:val="ab"/>
                <w:noProof/>
              </w:rPr>
              <w:t>4.10.</w:t>
            </w:r>
            <w:r w:rsidR="0089206B">
              <w:rPr>
                <w:rFonts w:asciiTheme="minorHAnsi" w:eastAsiaTheme="minorEastAsia" w:hAnsiTheme="minorHAnsi"/>
                <w:noProof/>
                <w:sz w:val="22"/>
                <w:szCs w:val="22"/>
                <w:lang w:eastAsia="ru-RU"/>
              </w:rPr>
              <w:tab/>
            </w:r>
            <w:r w:rsidR="0089206B" w:rsidRPr="00681A71">
              <w:rPr>
                <w:rStyle w:val="ab"/>
                <w:noProof/>
              </w:rPr>
              <w:t>Анализ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9206B">
              <w:rPr>
                <w:noProof/>
                <w:webHidden/>
              </w:rPr>
              <w:tab/>
            </w:r>
            <w:r w:rsidR="0089206B">
              <w:rPr>
                <w:noProof/>
                <w:webHidden/>
              </w:rPr>
              <w:fldChar w:fldCharType="begin"/>
            </w:r>
            <w:r w:rsidR="0089206B">
              <w:rPr>
                <w:noProof/>
                <w:webHidden/>
              </w:rPr>
              <w:instrText xml:space="preserve"> PAGEREF _Toc518992577 \h </w:instrText>
            </w:r>
            <w:r w:rsidR="0089206B">
              <w:rPr>
                <w:noProof/>
                <w:webHidden/>
              </w:rPr>
            </w:r>
            <w:r w:rsidR="0089206B">
              <w:rPr>
                <w:noProof/>
                <w:webHidden/>
              </w:rPr>
              <w:fldChar w:fldCharType="separate"/>
            </w:r>
            <w:r w:rsidR="005D3382">
              <w:rPr>
                <w:noProof/>
                <w:webHidden/>
              </w:rPr>
              <w:t>22</w:t>
            </w:r>
            <w:r w:rsidR="0089206B">
              <w:rPr>
                <w:noProof/>
                <w:webHidden/>
              </w:rPr>
              <w:fldChar w:fldCharType="end"/>
            </w:r>
          </w:hyperlink>
        </w:p>
        <w:p w:rsidR="0089206B" w:rsidRDefault="00B14345" w:rsidP="0089206B">
          <w:pPr>
            <w:pStyle w:val="21"/>
            <w:tabs>
              <w:tab w:val="left" w:pos="1540"/>
            </w:tabs>
            <w:ind w:firstLine="0"/>
            <w:jc w:val="both"/>
            <w:rPr>
              <w:rFonts w:asciiTheme="minorHAnsi" w:eastAsiaTheme="minorEastAsia" w:hAnsiTheme="minorHAnsi"/>
              <w:noProof/>
              <w:sz w:val="22"/>
              <w:szCs w:val="22"/>
              <w:lang w:eastAsia="ru-RU"/>
            </w:rPr>
          </w:pPr>
          <w:hyperlink w:anchor="_Toc518992578" w:history="1">
            <w:r w:rsidR="0089206B" w:rsidRPr="00681A71">
              <w:rPr>
                <w:rStyle w:val="ab"/>
                <w:noProof/>
              </w:rPr>
              <w:t>4.11.</w:t>
            </w:r>
            <w:r w:rsidR="0089206B">
              <w:rPr>
                <w:rFonts w:asciiTheme="minorHAnsi" w:eastAsiaTheme="minorEastAsia" w:hAnsiTheme="minorHAnsi"/>
                <w:noProof/>
                <w:sz w:val="22"/>
                <w:szCs w:val="22"/>
                <w:lang w:eastAsia="ru-RU"/>
              </w:rPr>
              <w:tab/>
            </w:r>
            <w:r w:rsidR="0089206B" w:rsidRPr="00681A71">
              <w:rPr>
                <w:rStyle w:val="ab"/>
                <w:noProof/>
              </w:rPr>
              <w:t>Потребляемые источником тепловой энергии виды топлива, включая местные виды топлива, а также используемые возобновляемые источники энергии</w:t>
            </w:r>
            <w:r w:rsidR="0089206B">
              <w:rPr>
                <w:noProof/>
                <w:webHidden/>
              </w:rPr>
              <w:tab/>
            </w:r>
            <w:r w:rsidR="0089206B">
              <w:rPr>
                <w:noProof/>
                <w:webHidden/>
              </w:rPr>
              <w:fldChar w:fldCharType="begin"/>
            </w:r>
            <w:r w:rsidR="0089206B">
              <w:rPr>
                <w:noProof/>
                <w:webHidden/>
              </w:rPr>
              <w:instrText xml:space="preserve"> PAGEREF _Toc518992578 \h </w:instrText>
            </w:r>
            <w:r w:rsidR="0089206B">
              <w:rPr>
                <w:noProof/>
                <w:webHidden/>
              </w:rPr>
            </w:r>
            <w:r w:rsidR="0089206B">
              <w:rPr>
                <w:noProof/>
                <w:webHidden/>
              </w:rPr>
              <w:fldChar w:fldCharType="separate"/>
            </w:r>
            <w:r w:rsidR="005D3382">
              <w:rPr>
                <w:noProof/>
                <w:webHidden/>
              </w:rPr>
              <w:t>24</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79" w:history="1">
            <w:r w:rsidR="0089206B" w:rsidRPr="00681A71">
              <w:rPr>
                <w:rStyle w:val="ab"/>
                <w:noProof/>
              </w:rPr>
              <w:t>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w:t>
            </w:r>
            <w:r w:rsidR="0089206B">
              <w:rPr>
                <w:noProof/>
                <w:webHidden/>
              </w:rPr>
              <w:tab/>
            </w:r>
            <w:r w:rsidR="0089206B">
              <w:rPr>
                <w:noProof/>
                <w:webHidden/>
              </w:rPr>
              <w:fldChar w:fldCharType="begin"/>
            </w:r>
            <w:r w:rsidR="0089206B">
              <w:rPr>
                <w:noProof/>
                <w:webHidden/>
              </w:rPr>
              <w:instrText xml:space="preserve"> PAGEREF _Toc518992579 \h </w:instrText>
            </w:r>
            <w:r w:rsidR="0089206B">
              <w:rPr>
                <w:noProof/>
                <w:webHidden/>
              </w:rPr>
            </w:r>
            <w:r w:rsidR="0089206B">
              <w:rPr>
                <w:noProof/>
                <w:webHidden/>
              </w:rPr>
              <w:fldChar w:fldCharType="separate"/>
            </w:r>
            <w:r w:rsidR="005D3382">
              <w:rPr>
                <w:noProof/>
                <w:webHidden/>
              </w:rPr>
              <w:t>25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81" w:history="1">
            <w:r w:rsidR="0089206B" w:rsidRPr="00681A71">
              <w:rPr>
                <w:rStyle w:val="ab"/>
                <w:noProof/>
              </w:rPr>
              <w:t>5.1.</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9206B">
              <w:rPr>
                <w:noProof/>
                <w:webHidden/>
              </w:rPr>
              <w:tab/>
            </w:r>
            <w:r w:rsidR="0089206B">
              <w:rPr>
                <w:noProof/>
                <w:webHidden/>
              </w:rPr>
              <w:fldChar w:fldCharType="begin"/>
            </w:r>
            <w:r w:rsidR="0089206B">
              <w:rPr>
                <w:noProof/>
                <w:webHidden/>
              </w:rPr>
              <w:instrText xml:space="preserve"> PAGEREF _Toc518992581 \h </w:instrText>
            </w:r>
            <w:r w:rsidR="0089206B">
              <w:rPr>
                <w:noProof/>
                <w:webHidden/>
              </w:rPr>
            </w:r>
            <w:r w:rsidR="0089206B">
              <w:rPr>
                <w:noProof/>
                <w:webHidden/>
              </w:rPr>
              <w:fldChar w:fldCharType="separate"/>
            </w:r>
            <w:r w:rsidR="005D3382">
              <w:rPr>
                <w:noProof/>
                <w:webHidden/>
              </w:rPr>
              <w:t>25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82" w:history="1">
            <w:r w:rsidR="0089206B" w:rsidRPr="00681A71">
              <w:rPr>
                <w:rStyle w:val="ab"/>
                <w:noProof/>
              </w:rPr>
              <w:t>5.2.</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r w:rsidR="0089206B">
              <w:rPr>
                <w:noProof/>
                <w:webHidden/>
              </w:rPr>
              <w:tab/>
            </w:r>
            <w:r w:rsidR="0089206B">
              <w:rPr>
                <w:noProof/>
                <w:webHidden/>
              </w:rPr>
              <w:fldChar w:fldCharType="begin"/>
            </w:r>
            <w:r w:rsidR="0089206B">
              <w:rPr>
                <w:noProof/>
                <w:webHidden/>
              </w:rPr>
              <w:instrText xml:space="preserve"> PAGEREF _Toc518992582 \h </w:instrText>
            </w:r>
            <w:r w:rsidR="0089206B">
              <w:rPr>
                <w:noProof/>
                <w:webHidden/>
              </w:rPr>
            </w:r>
            <w:r w:rsidR="0089206B">
              <w:rPr>
                <w:noProof/>
                <w:webHidden/>
              </w:rPr>
              <w:fldChar w:fldCharType="separate"/>
            </w:r>
            <w:r w:rsidR="005D3382">
              <w:rPr>
                <w:noProof/>
                <w:webHidden/>
              </w:rPr>
              <w:t>25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83" w:history="1">
            <w:r w:rsidR="0089206B" w:rsidRPr="00681A71">
              <w:rPr>
                <w:rStyle w:val="ab"/>
                <w:noProof/>
              </w:rPr>
              <w:t>5.3.</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9206B">
              <w:rPr>
                <w:noProof/>
                <w:webHidden/>
              </w:rPr>
              <w:tab/>
            </w:r>
            <w:r w:rsidR="0089206B">
              <w:rPr>
                <w:noProof/>
                <w:webHidden/>
              </w:rPr>
              <w:fldChar w:fldCharType="begin"/>
            </w:r>
            <w:r w:rsidR="0089206B">
              <w:rPr>
                <w:noProof/>
                <w:webHidden/>
              </w:rPr>
              <w:instrText xml:space="preserve"> PAGEREF _Toc518992583 \h </w:instrText>
            </w:r>
            <w:r w:rsidR="0089206B">
              <w:rPr>
                <w:noProof/>
                <w:webHidden/>
              </w:rPr>
            </w:r>
            <w:r w:rsidR="0089206B">
              <w:rPr>
                <w:noProof/>
                <w:webHidden/>
              </w:rPr>
              <w:fldChar w:fldCharType="separate"/>
            </w:r>
            <w:r w:rsidR="005D3382">
              <w:rPr>
                <w:noProof/>
                <w:webHidden/>
              </w:rPr>
              <w:t>25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84" w:history="1">
            <w:r w:rsidR="0089206B" w:rsidRPr="00681A71">
              <w:rPr>
                <w:rStyle w:val="ab"/>
                <w:noProof/>
              </w:rPr>
              <w:t>5.4.</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89206B">
              <w:rPr>
                <w:noProof/>
                <w:webHidden/>
              </w:rPr>
              <w:tab/>
            </w:r>
            <w:r w:rsidR="0089206B">
              <w:rPr>
                <w:noProof/>
                <w:webHidden/>
              </w:rPr>
              <w:fldChar w:fldCharType="begin"/>
            </w:r>
            <w:r w:rsidR="0089206B">
              <w:rPr>
                <w:noProof/>
                <w:webHidden/>
              </w:rPr>
              <w:instrText xml:space="preserve"> PAGEREF _Toc518992584 \h </w:instrText>
            </w:r>
            <w:r w:rsidR="0089206B">
              <w:rPr>
                <w:noProof/>
                <w:webHidden/>
              </w:rPr>
            </w:r>
            <w:r w:rsidR="0089206B">
              <w:rPr>
                <w:noProof/>
                <w:webHidden/>
              </w:rPr>
              <w:fldChar w:fldCharType="separate"/>
            </w:r>
            <w:r w:rsidR="005D3382">
              <w:rPr>
                <w:noProof/>
                <w:webHidden/>
              </w:rPr>
              <w:t>25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85" w:history="1">
            <w:r w:rsidR="0089206B" w:rsidRPr="00681A71">
              <w:rPr>
                <w:rStyle w:val="ab"/>
                <w:noProof/>
              </w:rPr>
              <w:t>5.5.</w:t>
            </w:r>
            <w:r w:rsidR="0089206B">
              <w:rPr>
                <w:rFonts w:asciiTheme="minorHAnsi" w:eastAsiaTheme="minorEastAsia" w:hAnsiTheme="minorHAnsi"/>
                <w:noProof/>
                <w:sz w:val="22"/>
                <w:szCs w:val="22"/>
                <w:lang w:eastAsia="ru-RU"/>
              </w:rPr>
              <w:tab/>
            </w:r>
            <w:r w:rsidR="0089206B" w:rsidRPr="00681A71">
              <w:rPr>
                <w:rStyle w:val="ab"/>
                <w:noProof/>
              </w:rPr>
              <w:t>Предложения по строительству и реконструкции тепловых сетей для обеспечения нормативной надежности и безопасности теплоснабжения</w:t>
            </w:r>
            <w:r w:rsidR="0089206B">
              <w:rPr>
                <w:noProof/>
                <w:webHidden/>
              </w:rPr>
              <w:tab/>
            </w:r>
            <w:r w:rsidR="0089206B">
              <w:rPr>
                <w:noProof/>
                <w:webHidden/>
              </w:rPr>
              <w:fldChar w:fldCharType="begin"/>
            </w:r>
            <w:r w:rsidR="0089206B">
              <w:rPr>
                <w:noProof/>
                <w:webHidden/>
              </w:rPr>
              <w:instrText xml:space="preserve"> PAGEREF _Toc518992585 \h </w:instrText>
            </w:r>
            <w:r w:rsidR="0089206B">
              <w:rPr>
                <w:noProof/>
                <w:webHidden/>
              </w:rPr>
            </w:r>
            <w:r w:rsidR="0089206B">
              <w:rPr>
                <w:noProof/>
                <w:webHidden/>
              </w:rPr>
              <w:fldChar w:fldCharType="separate"/>
            </w:r>
            <w:r w:rsidR="005D3382">
              <w:rPr>
                <w:noProof/>
                <w:webHidden/>
              </w:rPr>
              <w:t>25</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86" w:history="1">
            <w:r w:rsidR="0089206B" w:rsidRPr="00681A71">
              <w:rPr>
                <w:rStyle w:val="ab"/>
                <w:noProof/>
              </w:rPr>
              <w:t>5.6.</w:t>
            </w:r>
            <w:r w:rsidR="0089206B">
              <w:rPr>
                <w:rFonts w:asciiTheme="minorHAnsi" w:eastAsiaTheme="minorEastAsia" w:hAnsiTheme="minorHAnsi"/>
                <w:noProof/>
                <w:sz w:val="22"/>
                <w:szCs w:val="22"/>
                <w:lang w:eastAsia="ru-RU"/>
              </w:rPr>
              <w:tab/>
            </w:r>
            <w:r w:rsidR="0089206B" w:rsidRPr="00681A71">
              <w:rPr>
                <w:rStyle w:val="ab"/>
                <w:noProof/>
              </w:rPr>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r w:rsidR="0089206B">
              <w:rPr>
                <w:noProof/>
                <w:webHidden/>
              </w:rPr>
              <w:tab/>
            </w:r>
            <w:r w:rsidR="0089206B">
              <w:rPr>
                <w:noProof/>
                <w:webHidden/>
              </w:rPr>
              <w:fldChar w:fldCharType="begin"/>
            </w:r>
            <w:r w:rsidR="0089206B">
              <w:rPr>
                <w:noProof/>
                <w:webHidden/>
              </w:rPr>
              <w:instrText xml:space="preserve"> PAGEREF _Toc518992586 \h </w:instrText>
            </w:r>
            <w:r w:rsidR="0089206B">
              <w:rPr>
                <w:noProof/>
                <w:webHidden/>
              </w:rPr>
            </w:r>
            <w:r w:rsidR="0089206B">
              <w:rPr>
                <w:noProof/>
                <w:webHidden/>
              </w:rPr>
              <w:fldChar w:fldCharType="separate"/>
            </w:r>
            <w:r w:rsidR="005D3382">
              <w:rPr>
                <w:noProof/>
                <w:webHidden/>
              </w:rPr>
              <w:t>26</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87" w:history="1">
            <w:r w:rsidR="0089206B" w:rsidRPr="00681A71">
              <w:rPr>
                <w:rStyle w:val="ab"/>
                <w:noProof/>
              </w:rPr>
              <w:t>6.</w:t>
            </w:r>
            <w:r w:rsidR="0089206B">
              <w:rPr>
                <w:rFonts w:asciiTheme="minorHAnsi" w:eastAsiaTheme="minorEastAsia" w:hAnsiTheme="minorHAnsi"/>
                <w:noProof/>
                <w:sz w:val="22"/>
                <w:szCs w:val="22"/>
                <w:lang w:eastAsia="ru-RU"/>
              </w:rPr>
              <w:tab/>
            </w:r>
            <w:r w:rsidR="0089206B" w:rsidRPr="00681A71">
              <w:rPr>
                <w:rStyle w:val="ab"/>
                <w:noProof/>
              </w:rPr>
              <w:t>Перспективные топливные балансы</w:t>
            </w:r>
            <w:r w:rsidR="0089206B">
              <w:rPr>
                <w:noProof/>
                <w:webHidden/>
              </w:rPr>
              <w:tab/>
            </w:r>
            <w:r w:rsidR="0089206B">
              <w:rPr>
                <w:noProof/>
                <w:webHidden/>
              </w:rPr>
              <w:fldChar w:fldCharType="begin"/>
            </w:r>
            <w:r w:rsidR="0089206B">
              <w:rPr>
                <w:noProof/>
                <w:webHidden/>
              </w:rPr>
              <w:instrText xml:space="preserve"> PAGEREF _Toc518992587 \h </w:instrText>
            </w:r>
            <w:r w:rsidR="0089206B">
              <w:rPr>
                <w:noProof/>
                <w:webHidden/>
              </w:rPr>
            </w:r>
            <w:r w:rsidR="0089206B">
              <w:rPr>
                <w:noProof/>
                <w:webHidden/>
              </w:rPr>
              <w:fldChar w:fldCharType="separate"/>
            </w:r>
            <w:r w:rsidR="005D3382">
              <w:rPr>
                <w:noProof/>
                <w:webHidden/>
              </w:rPr>
              <w:t>27</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88" w:history="1">
            <w:r w:rsidR="0089206B" w:rsidRPr="00681A71">
              <w:rPr>
                <w:rStyle w:val="ab"/>
                <w:noProof/>
              </w:rPr>
              <w:t>7.</w:t>
            </w:r>
            <w:r w:rsidR="0089206B">
              <w:rPr>
                <w:rFonts w:asciiTheme="minorHAnsi" w:eastAsiaTheme="minorEastAsia" w:hAnsiTheme="minorHAnsi"/>
                <w:noProof/>
                <w:sz w:val="22"/>
                <w:szCs w:val="22"/>
                <w:lang w:eastAsia="ru-RU"/>
              </w:rPr>
              <w:tab/>
            </w:r>
            <w:r w:rsidR="0089206B" w:rsidRPr="00681A71">
              <w:rPr>
                <w:rStyle w:val="ab"/>
                <w:noProof/>
              </w:rPr>
              <w:t>Инвестиции в строительство, реконструкцию и техническое перевооружение</w:t>
            </w:r>
            <w:r w:rsidR="0089206B">
              <w:rPr>
                <w:noProof/>
                <w:webHidden/>
              </w:rPr>
              <w:tab/>
            </w:r>
            <w:r w:rsidR="0089206B">
              <w:rPr>
                <w:noProof/>
                <w:webHidden/>
              </w:rPr>
              <w:fldChar w:fldCharType="begin"/>
            </w:r>
            <w:r w:rsidR="0089206B">
              <w:rPr>
                <w:noProof/>
                <w:webHidden/>
              </w:rPr>
              <w:instrText xml:space="preserve"> PAGEREF _Toc518992588 \h </w:instrText>
            </w:r>
            <w:r w:rsidR="0089206B">
              <w:rPr>
                <w:noProof/>
                <w:webHidden/>
              </w:rPr>
            </w:r>
            <w:r w:rsidR="0089206B">
              <w:rPr>
                <w:noProof/>
                <w:webHidden/>
              </w:rPr>
              <w:fldChar w:fldCharType="separate"/>
            </w:r>
            <w:r w:rsidR="005D3382">
              <w:rPr>
                <w:noProof/>
                <w:webHidden/>
              </w:rPr>
              <w:t>28</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91" w:history="1">
            <w:r w:rsidR="0089206B" w:rsidRPr="00681A71">
              <w:rPr>
                <w:rStyle w:val="ab"/>
                <w:noProof/>
              </w:rPr>
              <w:t>7.1.</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_Toc518992591 \h </w:instrText>
            </w:r>
            <w:r w:rsidR="0089206B">
              <w:rPr>
                <w:noProof/>
                <w:webHidden/>
              </w:rPr>
            </w:r>
            <w:r w:rsidR="0089206B">
              <w:rPr>
                <w:noProof/>
                <w:webHidden/>
              </w:rPr>
              <w:fldChar w:fldCharType="separate"/>
            </w:r>
            <w:r w:rsidR="005D3382">
              <w:rPr>
                <w:noProof/>
                <w:webHidden/>
              </w:rPr>
              <w:t>28</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92" w:history="1">
            <w:r w:rsidR="0089206B" w:rsidRPr="00681A71">
              <w:rPr>
                <w:rStyle w:val="ab"/>
                <w:noProof/>
              </w:rPr>
              <w:t>7.2.</w:t>
            </w:r>
            <w:r w:rsidR="0089206B">
              <w:rPr>
                <w:rFonts w:asciiTheme="minorHAnsi" w:eastAsiaTheme="minorEastAsia" w:hAnsiTheme="minorHAnsi"/>
                <w:noProof/>
                <w:sz w:val="22"/>
                <w:szCs w:val="22"/>
                <w:lang w:eastAsia="ru-RU"/>
              </w:rPr>
              <w:tab/>
            </w:r>
            <w:r w:rsidR="0089206B" w:rsidRPr="00681A71">
              <w:rPr>
                <w:rStyle w:val="ab"/>
                <w:noProof/>
              </w:rPr>
              <w:t>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r w:rsidR="0089206B">
              <w:rPr>
                <w:noProof/>
                <w:webHidden/>
              </w:rPr>
              <w:tab/>
            </w:r>
            <w:r w:rsidR="0089206B">
              <w:rPr>
                <w:noProof/>
                <w:webHidden/>
              </w:rPr>
              <w:fldChar w:fldCharType="begin"/>
            </w:r>
            <w:r w:rsidR="0089206B">
              <w:rPr>
                <w:noProof/>
                <w:webHidden/>
              </w:rPr>
              <w:instrText xml:space="preserve"> PAGEREF _Toc518992592 \h </w:instrText>
            </w:r>
            <w:r w:rsidR="0089206B">
              <w:rPr>
                <w:noProof/>
                <w:webHidden/>
              </w:rPr>
            </w:r>
            <w:r w:rsidR="0089206B">
              <w:rPr>
                <w:noProof/>
                <w:webHidden/>
              </w:rPr>
              <w:fldChar w:fldCharType="separate"/>
            </w:r>
            <w:r w:rsidR="005D3382">
              <w:rPr>
                <w:noProof/>
                <w:webHidden/>
              </w:rPr>
              <w:t>29</w:t>
            </w:r>
            <w:r w:rsidR="0089206B">
              <w:rPr>
                <w:noProof/>
                <w:webHidden/>
              </w:rPr>
              <w:fldChar w:fldCharType="end"/>
            </w:r>
          </w:hyperlink>
        </w:p>
        <w:p w:rsidR="0089206B" w:rsidRDefault="00B14345" w:rsidP="0089206B">
          <w:pPr>
            <w:pStyle w:val="21"/>
            <w:ind w:firstLine="0"/>
            <w:jc w:val="both"/>
            <w:rPr>
              <w:rFonts w:asciiTheme="minorHAnsi" w:eastAsiaTheme="minorEastAsia" w:hAnsiTheme="minorHAnsi"/>
              <w:noProof/>
              <w:sz w:val="22"/>
              <w:szCs w:val="22"/>
              <w:lang w:eastAsia="ru-RU"/>
            </w:rPr>
          </w:pPr>
          <w:hyperlink w:anchor="_Toc518992593" w:history="1">
            <w:r w:rsidR="0089206B" w:rsidRPr="00681A71">
              <w:rPr>
                <w:rStyle w:val="ab"/>
                <w:noProof/>
              </w:rPr>
              <w:t>7.3.</w:t>
            </w:r>
            <w:r w:rsidR="0089206B">
              <w:rPr>
                <w:rFonts w:asciiTheme="minorHAnsi" w:eastAsiaTheme="minorEastAsia" w:hAnsiTheme="minorHAnsi"/>
                <w:noProof/>
                <w:sz w:val="22"/>
                <w:szCs w:val="22"/>
                <w:lang w:eastAsia="ru-RU"/>
              </w:rPr>
              <w:tab/>
            </w:r>
            <w:r w:rsidR="0089206B" w:rsidRPr="00681A71">
              <w:rPr>
                <w:rStyle w:val="ab"/>
                <w:noProof/>
              </w:rPr>
              <w:t xml:space="preserve">Предложения по величине инвестиций в строительство, реконструкцию и техническое перевооружение в связи с изменениями температурного графика и </w:t>
            </w:r>
            <w:r w:rsidR="0089206B" w:rsidRPr="00681A71">
              <w:rPr>
                <w:rStyle w:val="ab"/>
                <w:noProof/>
              </w:rPr>
              <w:lastRenderedPageBreak/>
              <w:t>гидравлического режима работы системы теплоснабжения</w:t>
            </w:r>
            <w:r w:rsidR="0089206B">
              <w:rPr>
                <w:noProof/>
                <w:webHidden/>
              </w:rPr>
              <w:tab/>
            </w:r>
            <w:r w:rsidR="0089206B">
              <w:rPr>
                <w:noProof/>
                <w:webHidden/>
              </w:rPr>
              <w:fldChar w:fldCharType="begin"/>
            </w:r>
            <w:r w:rsidR="0089206B">
              <w:rPr>
                <w:noProof/>
                <w:webHidden/>
              </w:rPr>
              <w:instrText xml:space="preserve"> PAGEREF _Toc518992593 \h </w:instrText>
            </w:r>
            <w:r w:rsidR="0089206B">
              <w:rPr>
                <w:noProof/>
                <w:webHidden/>
              </w:rPr>
            </w:r>
            <w:r w:rsidR="0089206B">
              <w:rPr>
                <w:noProof/>
                <w:webHidden/>
              </w:rPr>
              <w:fldChar w:fldCharType="separate"/>
            </w:r>
            <w:r w:rsidR="005D3382">
              <w:rPr>
                <w:noProof/>
                <w:webHidden/>
              </w:rPr>
              <w:t>30</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94" w:history="1">
            <w:r w:rsidR="0089206B" w:rsidRPr="00681A71">
              <w:rPr>
                <w:rStyle w:val="ab"/>
                <w:noProof/>
              </w:rPr>
              <w:t>8.</w:t>
            </w:r>
            <w:r w:rsidR="0089206B">
              <w:rPr>
                <w:rFonts w:asciiTheme="minorHAnsi" w:eastAsiaTheme="minorEastAsia" w:hAnsiTheme="minorHAnsi"/>
                <w:noProof/>
                <w:sz w:val="22"/>
                <w:szCs w:val="22"/>
                <w:lang w:eastAsia="ru-RU"/>
              </w:rPr>
              <w:tab/>
            </w:r>
            <w:r w:rsidR="0089206B" w:rsidRPr="00681A71">
              <w:rPr>
                <w:rStyle w:val="ab"/>
                <w:noProof/>
              </w:rPr>
              <w:t>Решение об определении единой теплоснабжающей организации (организаций)</w:t>
            </w:r>
            <w:r w:rsidR="0089206B">
              <w:rPr>
                <w:noProof/>
                <w:webHidden/>
              </w:rPr>
              <w:tab/>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_Toc518992594 \h </w:instrText>
            </w:r>
            <w:r w:rsidR="0089206B">
              <w:rPr>
                <w:noProof/>
                <w:webHidden/>
              </w:rPr>
            </w:r>
            <w:r w:rsidR="0089206B">
              <w:rPr>
                <w:noProof/>
                <w:webHidden/>
              </w:rPr>
              <w:fldChar w:fldCharType="separate"/>
            </w:r>
            <w:r w:rsidR="005D3382">
              <w:rPr>
                <w:noProof/>
                <w:webHidden/>
              </w:rPr>
              <w:t>31</w:t>
            </w:r>
            <w:r w:rsidR="0089206B">
              <w:rPr>
                <w:noProof/>
                <w:webHidden/>
              </w:rPr>
              <w:fldChar w:fldCharType="end"/>
            </w:r>
          </w:hyperlink>
        </w:p>
        <w:p w:rsidR="0089206B" w:rsidRDefault="00B14345" w:rsidP="0089206B">
          <w:pPr>
            <w:pStyle w:val="11"/>
            <w:ind w:firstLine="0"/>
            <w:jc w:val="both"/>
            <w:rPr>
              <w:rFonts w:asciiTheme="minorHAnsi" w:eastAsiaTheme="minorEastAsia" w:hAnsiTheme="minorHAnsi"/>
              <w:noProof/>
              <w:sz w:val="22"/>
              <w:szCs w:val="22"/>
              <w:lang w:eastAsia="ru-RU"/>
            </w:rPr>
          </w:pPr>
          <w:hyperlink w:anchor="_Toc518992595" w:history="1">
            <w:r w:rsidR="0089206B" w:rsidRPr="00681A71">
              <w:rPr>
                <w:rStyle w:val="ab"/>
                <w:noProof/>
              </w:rPr>
              <w:t>9.</w:t>
            </w:r>
            <w:r w:rsidR="0089206B">
              <w:rPr>
                <w:rFonts w:asciiTheme="minorHAnsi" w:eastAsiaTheme="minorEastAsia" w:hAnsiTheme="minorHAnsi"/>
                <w:noProof/>
                <w:sz w:val="22"/>
                <w:szCs w:val="22"/>
                <w:lang w:eastAsia="ru-RU"/>
              </w:rPr>
              <w:tab/>
            </w:r>
            <w:r w:rsidR="0089206B" w:rsidRPr="00681A71">
              <w:rPr>
                <w:rStyle w:val="ab"/>
                <w:noProof/>
              </w:rPr>
              <w:t>Решения о распределении тепловой нагрузки между источниками тепловой энергии</w:t>
            </w:r>
            <w:r w:rsidR="0089206B">
              <w:rPr>
                <w:noProof/>
                <w:webHidden/>
              </w:rPr>
              <w:tab/>
            </w:r>
            <w:r w:rsidR="0089206B">
              <w:rPr>
                <w:noProof/>
                <w:webHidden/>
              </w:rPr>
              <w:tab/>
            </w:r>
            <w:r w:rsidR="0089206B">
              <w:rPr>
                <w:noProof/>
                <w:webHidden/>
              </w:rPr>
              <w:fldChar w:fldCharType="begin"/>
            </w:r>
            <w:r w:rsidR="0089206B">
              <w:rPr>
                <w:noProof/>
                <w:webHidden/>
              </w:rPr>
              <w:instrText xml:space="preserve"> PAGEREF _Toc518992595 \h </w:instrText>
            </w:r>
            <w:r w:rsidR="0089206B">
              <w:rPr>
                <w:noProof/>
                <w:webHidden/>
              </w:rPr>
            </w:r>
            <w:r w:rsidR="0089206B">
              <w:rPr>
                <w:noProof/>
                <w:webHidden/>
              </w:rPr>
              <w:fldChar w:fldCharType="separate"/>
            </w:r>
            <w:r w:rsidR="005D3382">
              <w:rPr>
                <w:noProof/>
                <w:webHidden/>
              </w:rPr>
              <w:t>34</w:t>
            </w:r>
            <w:r w:rsidR="0089206B">
              <w:rPr>
                <w:noProof/>
                <w:webHidden/>
              </w:rPr>
              <w:fldChar w:fldCharType="end"/>
            </w:r>
          </w:hyperlink>
        </w:p>
        <w:p w:rsidR="0089206B" w:rsidRDefault="00B14345" w:rsidP="0089206B">
          <w:pPr>
            <w:pStyle w:val="11"/>
            <w:tabs>
              <w:tab w:val="left" w:pos="1320"/>
            </w:tabs>
            <w:ind w:firstLine="0"/>
            <w:jc w:val="both"/>
            <w:rPr>
              <w:rFonts w:asciiTheme="minorHAnsi" w:eastAsiaTheme="minorEastAsia" w:hAnsiTheme="minorHAnsi"/>
              <w:noProof/>
              <w:sz w:val="22"/>
              <w:szCs w:val="22"/>
              <w:lang w:eastAsia="ru-RU"/>
            </w:rPr>
          </w:pPr>
          <w:hyperlink w:anchor="_Toc518992596" w:history="1">
            <w:r w:rsidR="0089206B" w:rsidRPr="00681A71">
              <w:rPr>
                <w:rStyle w:val="ab"/>
                <w:noProof/>
              </w:rPr>
              <w:t>10.</w:t>
            </w:r>
            <w:r w:rsidR="0089206B">
              <w:rPr>
                <w:rFonts w:asciiTheme="minorHAnsi" w:eastAsiaTheme="minorEastAsia" w:hAnsiTheme="minorHAnsi"/>
                <w:noProof/>
                <w:sz w:val="22"/>
                <w:szCs w:val="22"/>
                <w:lang w:eastAsia="ru-RU"/>
              </w:rPr>
              <w:tab/>
            </w:r>
            <w:r w:rsidR="0089206B" w:rsidRPr="00681A71">
              <w:rPr>
                <w:rStyle w:val="ab"/>
                <w:noProof/>
              </w:rPr>
              <w:t>Решения по бесхозяйным тепловым сетям</w:t>
            </w:r>
            <w:r w:rsidR="0089206B">
              <w:rPr>
                <w:noProof/>
                <w:webHidden/>
              </w:rPr>
              <w:tab/>
            </w:r>
            <w:r w:rsidR="0089206B">
              <w:rPr>
                <w:noProof/>
                <w:webHidden/>
              </w:rPr>
              <w:fldChar w:fldCharType="begin"/>
            </w:r>
            <w:r w:rsidR="0089206B">
              <w:rPr>
                <w:noProof/>
                <w:webHidden/>
              </w:rPr>
              <w:instrText xml:space="preserve"> PAGEREF _Toc518992596 \h </w:instrText>
            </w:r>
            <w:r w:rsidR="0089206B">
              <w:rPr>
                <w:noProof/>
                <w:webHidden/>
              </w:rPr>
            </w:r>
            <w:r w:rsidR="0089206B">
              <w:rPr>
                <w:noProof/>
                <w:webHidden/>
              </w:rPr>
              <w:fldChar w:fldCharType="separate"/>
            </w:r>
            <w:r w:rsidR="005D3382">
              <w:rPr>
                <w:noProof/>
                <w:webHidden/>
              </w:rPr>
              <w:t>35</w:t>
            </w:r>
            <w:r w:rsidR="0089206B">
              <w:rPr>
                <w:noProof/>
                <w:webHidden/>
              </w:rPr>
              <w:fldChar w:fldCharType="end"/>
            </w:r>
          </w:hyperlink>
        </w:p>
        <w:p w:rsidR="00CF735D" w:rsidRPr="006722D9" w:rsidRDefault="00CF735D" w:rsidP="0089206B">
          <w:pPr>
            <w:ind w:firstLine="0"/>
            <w:jc w:val="left"/>
            <w:rPr>
              <w:sz w:val="20"/>
              <w:szCs w:val="20"/>
            </w:rPr>
          </w:pPr>
          <w:r w:rsidRPr="006722D9">
            <w:rPr>
              <w:b/>
              <w:bCs/>
              <w:sz w:val="20"/>
              <w:szCs w:val="20"/>
            </w:rPr>
            <w:fldChar w:fldCharType="end"/>
          </w:r>
        </w:p>
      </w:sdtContent>
    </w:sdt>
    <w:p w:rsidR="00CF735D" w:rsidRDefault="00CF735D" w:rsidP="004C6E49"/>
    <w:p w:rsidR="00CF735D" w:rsidRDefault="00CF735D" w:rsidP="00CF735D">
      <w:pPr>
        <w:sectPr w:rsidR="00CF735D">
          <w:pgSz w:w="11906" w:h="16838"/>
          <w:pgMar w:top="1134" w:right="850" w:bottom="1134" w:left="1701" w:header="708" w:footer="708" w:gutter="0"/>
          <w:cols w:space="708"/>
          <w:docGrid w:linePitch="360"/>
        </w:sectPr>
      </w:pPr>
    </w:p>
    <w:p w:rsidR="00CF735D" w:rsidRDefault="00CF735D" w:rsidP="00343839">
      <w:pPr>
        <w:pStyle w:val="1"/>
        <w:numPr>
          <w:ilvl w:val="0"/>
          <w:numId w:val="0"/>
        </w:numPr>
      </w:pPr>
      <w:bookmarkStart w:id="2" w:name="_Toc518992536"/>
      <w:r>
        <w:lastRenderedPageBreak/>
        <w:t>СПИСОК ТАБЛИЦ</w:t>
      </w:r>
      <w:bookmarkEnd w:id="2"/>
    </w:p>
    <w:p w:rsidR="005D3382" w:rsidRDefault="00004027" w:rsidP="005D3382">
      <w:pPr>
        <w:pStyle w:val="ae"/>
        <w:tabs>
          <w:tab w:val="left" w:pos="266"/>
          <w:tab w:val="right" w:leader="dot" w:pos="9345"/>
        </w:tabs>
        <w:ind w:firstLine="0"/>
        <w:rPr>
          <w:rFonts w:asciiTheme="minorHAnsi" w:eastAsiaTheme="minorEastAsia" w:hAnsiTheme="minorHAnsi"/>
          <w:noProof/>
          <w:sz w:val="22"/>
          <w:szCs w:val="22"/>
          <w:lang w:eastAsia="ru-RU"/>
        </w:rPr>
      </w:pPr>
      <w:r>
        <w:rPr>
          <w:sz w:val="20"/>
          <w:szCs w:val="20"/>
        </w:rPr>
        <w:fldChar w:fldCharType="begin"/>
      </w:r>
      <w:r>
        <w:rPr>
          <w:sz w:val="20"/>
          <w:szCs w:val="20"/>
        </w:rPr>
        <w:instrText xml:space="preserve"> TOC \h \z \t "Название объекта;Таблица - Название объекта;!! Object Novogor !!;Caption Char;Caption Char1 Char1 Char Char;Caption Char Char2 Char1 Char Char;Caption Char Char Char Char Char1 Char1 Char Char1 Char;Caption Char Char Char1 Char Char Char;Знак1" \c </w:instrText>
      </w:r>
      <w:r>
        <w:rPr>
          <w:sz w:val="20"/>
          <w:szCs w:val="20"/>
        </w:rPr>
        <w:fldChar w:fldCharType="separate"/>
      </w:r>
      <w:hyperlink w:anchor="_Toc520284180" w:history="1">
        <w:r w:rsidR="005D3382" w:rsidRPr="00764849">
          <w:rPr>
            <w:rStyle w:val="ab"/>
            <w:noProof/>
          </w:rPr>
          <w:t>Таблица 1 – Площади строительных фондов и приросты площади строительных фондов, подключенные к системе теплоснабжения, м</w:t>
        </w:r>
        <w:r w:rsidR="005D3382" w:rsidRPr="00764849">
          <w:rPr>
            <w:rStyle w:val="ab"/>
            <w:noProof/>
            <w:vertAlign w:val="superscript"/>
          </w:rPr>
          <w:t>2</w:t>
        </w:r>
        <w:r w:rsidR="005D3382">
          <w:rPr>
            <w:noProof/>
            <w:webHidden/>
          </w:rPr>
          <w:tab/>
        </w:r>
        <w:r w:rsidR="005D3382">
          <w:rPr>
            <w:noProof/>
            <w:webHidden/>
          </w:rPr>
          <w:fldChar w:fldCharType="begin"/>
        </w:r>
        <w:r w:rsidR="005D3382">
          <w:rPr>
            <w:noProof/>
            <w:webHidden/>
          </w:rPr>
          <w:instrText xml:space="preserve"> PAGEREF _Toc520284180 \h </w:instrText>
        </w:r>
        <w:r w:rsidR="005D3382">
          <w:rPr>
            <w:noProof/>
            <w:webHidden/>
          </w:rPr>
        </w:r>
        <w:r w:rsidR="005D3382">
          <w:rPr>
            <w:noProof/>
            <w:webHidden/>
          </w:rPr>
          <w:fldChar w:fldCharType="separate"/>
        </w:r>
        <w:r w:rsidR="005D3382">
          <w:rPr>
            <w:noProof/>
            <w:webHidden/>
          </w:rPr>
          <w:t>9</w:t>
        </w:r>
        <w:r w:rsidR="005D3382">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1" w:history="1">
        <w:r w:rsidRPr="00764849">
          <w:rPr>
            <w:rStyle w:val="ab"/>
            <w:noProof/>
          </w:rPr>
          <w:t>Таблица 2 – Объемы потребления и приросты потребления тепловой энергии по группам потребителей по котельной д. Первомихайловка, Гкал/год</w:t>
        </w:r>
        <w:r>
          <w:rPr>
            <w:noProof/>
            <w:webHidden/>
          </w:rPr>
          <w:tab/>
        </w:r>
        <w:r>
          <w:rPr>
            <w:noProof/>
            <w:webHidden/>
          </w:rPr>
          <w:fldChar w:fldCharType="begin"/>
        </w:r>
        <w:r>
          <w:rPr>
            <w:noProof/>
            <w:webHidden/>
          </w:rPr>
          <w:instrText xml:space="preserve"> PAGEREF _Toc520284181 \h </w:instrText>
        </w:r>
        <w:r>
          <w:rPr>
            <w:noProof/>
            <w:webHidden/>
          </w:rPr>
        </w:r>
        <w:r>
          <w:rPr>
            <w:noProof/>
            <w:webHidden/>
          </w:rPr>
          <w:fldChar w:fldCharType="separate"/>
        </w:r>
        <w:r>
          <w:rPr>
            <w:noProof/>
            <w:webHidden/>
          </w:rPr>
          <w:t>11</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2" w:history="1">
        <w:r w:rsidRPr="00764849">
          <w:rPr>
            <w:rStyle w:val="ab"/>
            <w:noProof/>
          </w:rPr>
          <w:t>Таблица 3 – Радиус эффективного теплоснабжения.</w:t>
        </w:r>
        <w:r>
          <w:rPr>
            <w:noProof/>
            <w:webHidden/>
          </w:rPr>
          <w:tab/>
        </w:r>
        <w:r>
          <w:rPr>
            <w:noProof/>
            <w:webHidden/>
          </w:rPr>
          <w:fldChar w:fldCharType="begin"/>
        </w:r>
        <w:r>
          <w:rPr>
            <w:noProof/>
            <w:webHidden/>
          </w:rPr>
          <w:instrText xml:space="preserve"> PAGEREF _Toc520284182 \h </w:instrText>
        </w:r>
        <w:r>
          <w:rPr>
            <w:noProof/>
            <w:webHidden/>
          </w:rPr>
        </w:r>
        <w:r>
          <w:rPr>
            <w:noProof/>
            <w:webHidden/>
          </w:rPr>
          <w:fldChar w:fldCharType="separate"/>
        </w:r>
        <w:r>
          <w:rPr>
            <w:noProof/>
            <w:webHidden/>
          </w:rPr>
          <w:t>13</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3" w:history="1">
        <w:r w:rsidRPr="00764849">
          <w:rPr>
            <w:rStyle w:val="ab"/>
            <w:noProof/>
          </w:rPr>
          <w:t>Таблица 4 – Балансы тепловой энергии и перспективной тепловой нагрузки источников теплоснабжения д. Первомихайловка</w:t>
        </w:r>
        <w:r>
          <w:rPr>
            <w:noProof/>
            <w:webHidden/>
          </w:rPr>
          <w:tab/>
        </w:r>
        <w:r>
          <w:rPr>
            <w:noProof/>
            <w:webHidden/>
          </w:rPr>
          <w:fldChar w:fldCharType="begin"/>
        </w:r>
        <w:r>
          <w:rPr>
            <w:noProof/>
            <w:webHidden/>
          </w:rPr>
          <w:instrText xml:space="preserve"> PAGEREF _Toc520284183 \h </w:instrText>
        </w:r>
        <w:r>
          <w:rPr>
            <w:noProof/>
            <w:webHidden/>
          </w:rPr>
        </w:r>
        <w:r>
          <w:rPr>
            <w:noProof/>
            <w:webHidden/>
          </w:rPr>
          <w:fldChar w:fldCharType="separate"/>
        </w:r>
        <w:r>
          <w:rPr>
            <w:noProof/>
            <w:webHidden/>
          </w:rPr>
          <w:t>16</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4" w:history="1">
        <w:r w:rsidRPr="00764849">
          <w:rPr>
            <w:rStyle w:val="ab"/>
            <w:noProof/>
          </w:rPr>
          <w:t>Таблица 5 – Гидравлический расчёт режима работы источника тепловой энергии для обеспечения существующей и перспективной нагрузки.</w:t>
        </w:r>
        <w:r>
          <w:rPr>
            <w:noProof/>
            <w:webHidden/>
          </w:rPr>
          <w:tab/>
        </w:r>
        <w:r>
          <w:rPr>
            <w:noProof/>
            <w:webHidden/>
          </w:rPr>
          <w:fldChar w:fldCharType="begin"/>
        </w:r>
        <w:r>
          <w:rPr>
            <w:noProof/>
            <w:webHidden/>
          </w:rPr>
          <w:instrText xml:space="preserve"> PAGEREF _Toc520284184 \h </w:instrText>
        </w:r>
        <w:r>
          <w:rPr>
            <w:noProof/>
            <w:webHidden/>
          </w:rPr>
        </w:r>
        <w:r>
          <w:rPr>
            <w:noProof/>
            <w:webHidden/>
          </w:rPr>
          <w:fldChar w:fldCharType="separate"/>
        </w:r>
        <w:r>
          <w:rPr>
            <w:noProof/>
            <w:webHidden/>
          </w:rPr>
          <w:t>17</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5" w:history="1">
        <w:r w:rsidRPr="00764849">
          <w:rPr>
            <w:rStyle w:val="ab"/>
            <w:noProof/>
          </w:rPr>
          <w:t>Таблица 6 – Значения аварийной подпитки тепловой сети д. Первомихайловка.</w:t>
        </w:r>
        <w:r>
          <w:rPr>
            <w:noProof/>
            <w:webHidden/>
          </w:rPr>
          <w:tab/>
        </w:r>
        <w:r>
          <w:rPr>
            <w:noProof/>
            <w:webHidden/>
          </w:rPr>
          <w:fldChar w:fldCharType="begin"/>
        </w:r>
        <w:r>
          <w:rPr>
            <w:noProof/>
            <w:webHidden/>
          </w:rPr>
          <w:instrText xml:space="preserve"> PAGEREF _Toc520284185 \h </w:instrText>
        </w:r>
        <w:r>
          <w:rPr>
            <w:noProof/>
            <w:webHidden/>
          </w:rPr>
        </w:r>
        <w:r>
          <w:rPr>
            <w:noProof/>
            <w:webHidden/>
          </w:rPr>
          <w:fldChar w:fldCharType="separate"/>
        </w:r>
        <w:r>
          <w:rPr>
            <w:noProof/>
            <w:webHidden/>
          </w:rPr>
          <w:t>19</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6" w:history="1">
        <w:r w:rsidRPr="00764849">
          <w:rPr>
            <w:rStyle w:val="ab"/>
            <w:noProof/>
          </w:rPr>
          <w:t>Таблица 7 – Значения аварийной подпитки тепловой сети д. Первомихайловка.</w:t>
        </w:r>
        <w:r>
          <w:rPr>
            <w:noProof/>
            <w:webHidden/>
          </w:rPr>
          <w:tab/>
        </w:r>
        <w:r>
          <w:rPr>
            <w:noProof/>
            <w:webHidden/>
          </w:rPr>
          <w:fldChar w:fldCharType="begin"/>
        </w:r>
        <w:r>
          <w:rPr>
            <w:noProof/>
            <w:webHidden/>
          </w:rPr>
          <w:instrText xml:space="preserve"> PAGEREF _Toc520284186 \h </w:instrText>
        </w:r>
        <w:r>
          <w:rPr>
            <w:noProof/>
            <w:webHidden/>
          </w:rPr>
        </w:r>
        <w:r>
          <w:rPr>
            <w:noProof/>
            <w:webHidden/>
          </w:rPr>
          <w:fldChar w:fldCharType="separate"/>
        </w:r>
        <w:r>
          <w:rPr>
            <w:noProof/>
            <w:webHidden/>
          </w:rPr>
          <w:t>20</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7" w:history="1">
        <w:r w:rsidRPr="00764849">
          <w:rPr>
            <w:rStyle w:val="ab"/>
            <w:noProof/>
          </w:rPr>
          <w:t>Таблица 8 – Участки тепловой сети, подлежащие замене</w:t>
        </w:r>
        <w:r>
          <w:rPr>
            <w:noProof/>
            <w:webHidden/>
          </w:rPr>
          <w:tab/>
        </w:r>
        <w:r>
          <w:rPr>
            <w:noProof/>
            <w:webHidden/>
          </w:rPr>
          <w:fldChar w:fldCharType="begin"/>
        </w:r>
        <w:r>
          <w:rPr>
            <w:noProof/>
            <w:webHidden/>
          </w:rPr>
          <w:instrText xml:space="preserve"> PAGEREF _Toc520284187 \h </w:instrText>
        </w:r>
        <w:r>
          <w:rPr>
            <w:noProof/>
            <w:webHidden/>
          </w:rPr>
        </w:r>
        <w:r>
          <w:rPr>
            <w:noProof/>
            <w:webHidden/>
          </w:rPr>
          <w:fldChar w:fldCharType="separate"/>
        </w:r>
        <w:r>
          <w:rPr>
            <w:noProof/>
            <w:webHidden/>
          </w:rPr>
          <w:t>26</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8" w:history="1">
        <w:r w:rsidRPr="00764849">
          <w:rPr>
            <w:rStyle w:val="ab"/>
            <w:noProof/>
          </w:rPr>
          <w:t>Таблица 9 – Перспективные годовые расходы топлива в натуральном выражении и т в т.у.т.</w:t>
        </w:r>
        <w:r>
          <w:rPr>
            <w:noProof/>
            <w:webHidden/>
          </w:rPr>
          <w:tab/>
        </w:r>
        <w:r>
          <w:rPr>
            <w:noProof/>
            <w:webHidden/>
          </w:rPr>
          <w:fldChar w:fldCharType="begin"/>
        </w:r>
        <w:r>
          <w:rPr>
            <w:noProof/>
            <w:webHidden/>
          </w:rPr>
          <w:instrText xml:space="preserve"> PAGEREF _Toc520284188 \h </w:instrText>
        </w:r>
        <w:r>
          <w:rPr>
            <w:noProof/>
            <w:webHidden/>
          </w:rPr>
        </w:r>
        <w:r>
          <w:rPr>
            <w:noProof/>
            <w:webHidden/>
          </w:rPr>
          <w:fldChar w:fldCharType="separate"/>
        </w:r>
        <w:r>
          <w:rPr>
            <w:noProof/>
            <w:webHidden/>
          </w:rPr>
          <w:t>27</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89" w:history="1">
        <w:r w:rsidRPr="00764849">
          <w:rPr>
            <w:rStyle w:val="ab"/>
            <w:noProof/>
          </w:rPr>
          <w:t>Таблица 10 – норма удельного расхода топлива</w:t>
        </w:r>
        <w:r>
          <w:rPr>
            <w:noProof/>
            <w:webHidden/>
          </w:rPr>
          <w:tab/>
        </w:r>
        <w:r>
          <w:rPr>
            <w:noProof/>
            <w:webHidden/>
          </w:rPr>
          <w:fldChar w:fldCharType="begin"/>
        </w:r>
        <w:r>
          <w:rPr>
            <w:noProof/>
            <w:webHidden/>
          </w:rPr>
          <w:instrText xml:space="preserve"> PAGEREF _Toc520284189 \h </w:instrText>
        </w:r>
        <w:r>
          <w:rPr>
            <w:noProof/>
            <w:webHidden/>
          </w:rPr>
        </w:r>
        <w:r>
          <w:rPr>
            <w:noProof/>
            <w:webHidden/>
          </w:rPr>
          <w:fldChar w:fldCharType="separate"/>
        </w:r>
        <w:r>
          <w:rPr>
            <w:noProof/>
            <w:webHidden/>
          </w:rPr>
          <w:t>27</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90" w:history="1">
        <w:r w:rsidRPr="00764849">
          <w:rPr>
            <w:rStyle w:val="ab"/>
            <w:noProof/>
          </w:rPr>
          <w:t>Таблица 11 - Стоимость выполнения работ по модернизации котельной д. Первомихайловка</w:t>
        </w:r>
        <w:r>
          <w:rPr>
            <w:noProof/>
            <w:webHidden/>
          </w:rPr>
          <w:tab/>
        </w:r>
        <w:r>
          <w:rPr>
            <w:noProof/>
            <w:webHidden/>
          </w:rPr>
          <w:fldChar w:fldCharType="begin"/>
        </w:r>
        <w:r>
          <w:rPr>
            <w:noProof/>
            <w:webHidden/>
          </w:rPr>
          <w:instrText xml:space="preserve"> PAGEREF _Toc520284190 \h </w:instrText>
        </w:r>
        <w:r>
          <w:rPr>
            <w:noProof/>
            <w:webHidden/>
          </w:rPr>
        </w:r>
        <w:r>
          <w:rPr>
            <w:noProof/>
            <w:webHidden/>
          </w:rPr>
          <w:fldChar w:fldCharType="separate"/>
        </w:r>
        <w:r>
          <w:rPr>
            <w:noProof/>
            <w:webHidden/>
          </w:rPr>
          <w:t>28</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91" w:history="1">
        <w:r w:rsidRPr="00764849">
          <w:rPr>
            <w:rStyle w:val="ab"/>
            <w:noProof/>
          </w:rPr>
          <w:t>Таблица 12 – Перечень мероприятий по модернизации тепловых сетей д. Первомихайловка</w:t>
        </w:r>
        <w:r>
          <w:rPr>
            <w:noProof/>
            <w:webHidden/>
          </w:rPr>
          <w:tab/>
        </w:r>
        <w:r>
          <w:rPr>
            <w:noProof/>
            <w:webHidden/>
          </w:rPr>
          <w:fldChar w:fldCharType="begin"/>
        </w:r>
        <w:r>
          <w:rPr>
            <w:noProof/>
            <w:webHidden/>
          </w:rPr>
          <w:instrText xml:space="preserve"> PAGEREF _Toc520284191 \h </w:instrText>
        </w:r>
        <w:r>
          <w:rPr>
            <w:noProof/>
            <w:webHidden/>
          </w:rPr>
        </w:r>
        <w:r>
          <w:rPr>
            <w:noProof/>
            <w:webHidden/>
          </w:rPr>
          <w:fldChar w:fldCharType="separate"/>
        </w:r>
        <w:r>
          <w:rPr>
            <w:noProof/>
            <w:webHidden/>
          </w:rPr>
          <w:t>29</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92" w:history="1">
        <w:r w:rsidRPr="00764849">
          <w:rPr>
            <w:rStyle w:val="ab"/>
            <w:noProof/>
          </w:rPr>
          <w:t>Таблица 13 – Совокупная стоимость реализации мероприятий по реконструкции существующих тепловых сетей тыс. руб. с НДС в прогнозных ценах</w:t>
        </w:r>
        <w:r>
          <w:rPr>
            <w:noProof/>
            <w:webHidden/>
          </w:rPr>
          <w:tab/>
        </w:r>
        <w:r>
          <w:rPr>
            <w:noProof/>
            <w:webHidden/>
          </w:rPr>
          <w:fldChar w:fldCharType="begin"/>
        </w:r>
        <w:r>
          <w:rPr>
            <w:noProof/>
            <w:webHidden/>
          </w:rPr>
          <w:instrText xml:space="preserve"> PAGEREF _Toc520284192 \h </w:instrText>
        </w:r>
        <w:r>
          <w:rPr>
            <w:noProof/>
            <w:webHidden/>
          </w:rPr>
        </w:r>
        <w:r>
          <w:rPr>
            <w:noProof/>
            <w:webHidden/>
          </w:rPr>
          <w:fldChar w:fldCharType="separate"/>
        </w:r>
        <w:r>
          <w:rPr>
            <w:noProof/>
            <w:webHidden/>
          </w:rPr>
          <w:t>29</w:t>
        </w:r>
        <w:r>
          <w:rPr>
            <w:noProof/>
            <w:webHidden/>
          </w:rPr>
          <w:fldChar w:fldCharType="end"/>
        </w:r>
      </w:hyperlink>
    </w:p>
    <w:p w:rsidR="005D3382" w:rsidRDefault="005D3382" w:rsidP="005D3382">
      <w:pPr>
        <w:pStyle w:val="ae"/>
        <w:tabs>
          <w:tab w:val="left" w:pos="266"/>
          <w:tab w:val="right" w:leader="dot" w:pos="9345"/>
        </w:tabs>
        <w:ind w:firstLine="0"/>
        <w:rPr>
          <w:rFonts w:asciiTheme="minorHAnsi" w:eastAsiaTheme="minorEastAsia" w:hAnsiTheme="minorHAnsi"/>
          <w:noProof/>
          <w:sz w:val="22"/>
          <w:szCs w:val="22"/>
          <w:lang w:eastAsia="ru-RU"/>
        </w:rPr>
      </w:pPr>
      <w:hyperlink w:anchor="_Toc520284193" w:history="1">
        <w:r w:rsidRPr="00764849">
          <w:rPr>
            <w:rStyle w:val="ab"/>
            <w:noProof/>
          </w:rPr>
          <w:t>Таблица 14 – Совокупная стоимость реализации мероприятий, предусмотренных Схемой теплоснабжения, тыс. руб. с НДС в прогнозных ценах</w:t>
        </w:r>
        <w:r>
          <w:rPr>
            <w:noProof/>
            <w:webHidden/>
          </w:rPr>
          <w:tab/>
        </w:r>
        <w:r>
          <w:rPr>
            <w:noProof/>
            <w:webHidden/>
          </w:rPr>
          <w:fldChar w:fldCharType="begin"/>
        </w:r>
        <w:r>
          <w:rPr>
            <w:noProof/>
            <w:webHidden/>
          </w:rPr>
          <w:instrText xml:space="preserve"> PAGEREF _Toc520284193 \h </w:instrText>
        </w:r>
        <w:r>
          <w:rPr>
            <w:noProof/>
            <w:webHidden/>
          </w:rPr>
        </w:r>
        <w:r>
          <w:rPr>
            <w:noProof/>
            <w:webHidden/>
          </w:rPr>
          <w:fldChar w:fldCharType="separate"/>
        </w:r>
        <w:r>
          <w:rPr>
            <w:noProof/>
            <w:webHidden/>
          </w:rPr>
          <w:t>30</w:t>
        </w:r>
        <w:r>
          <w:rPr>
            <w:noProof/>
            <w:webHidden/>
          </w:rPr>
          <w:fldChar w:fldCharType="end"/>
        </w:r>
      </w:hyperlink>
    </w:p>
    <w:p w:rsidR="00CF735D" w:rsidRDefault="00004027" w:rsidP="00BC0AB1">
      <w:pPr>
        <w:ind w:firstLine="0"/>
        <w:jc w:val="left"/>
      </w:pPr>
      <w:r>
        <w:rPr>
          <w:sz w:val="20"/>
          <w:szCs w:val="20"/>
        </w:rPr>
        <w:fldChar w:fldCharType="end"/>
      </w:r>
    </w:p>
    <w:p w:rsidR="00CF735D" w:rsidRDefault="00CF735D" w:rsidP="00CF735D"/>
    <w:p w:rsidR="00343839" w:rsidRDefault="00343839" w:rsidP="00CF735D">
      <w:pPr>
        <w:sectPr w:rsidR="00343839">
          <w:pgSz w:w="11906" w:h="16838"/>
          <w:pgMar w:top="1134" w:right="850" w:bottom="1134" w:left="1701" w:header="708" w:footer="708" w:gutter="0"/>
          <w:cols w:space="708"/>
          <w:docGrid w:linePitch="360"/>
        </w:sectPr>
      </w:pPr>
    </w:p>
    <w:p w:rsidR="00343839" w:rsidRDefault="00343839" w:rsidP="00343839">
      <w:pPr>
        <w:pStyle w:val="1"/>
        <w:numPr>
          <w:ilvl w:val="0"/>
          <w:numId w:val="0"/>
        </w:numPr>
      </w:pPr>
      <w:bookmarkStart w:id="3" w:name="_Toc518992537"/>
      <w:r>
        <w:lastRenderedPageBreak/>
        <w:t>СПИСОК РИСУНКОВ</w:t>
      </w:r>
      <w:bookmarkEnd w:id="3"/>
    </w:p>
    <w:p w:rsidR="005D3382" w:rsidRDefault="00004027" w:rsidP="005D3382">
      <w:pPr>
        <w:pStyle w:val="ae"/>
        <w:tabs>
          <w:tab w:val="right" w:leader="dot" w:pos="9498"/>
        </w:tabs>
        <w:ind w:firstLine="0"/>
        <w:rPr>
          <w:rFonts w:asciiTheme="minorHAnsi" w:eastAsiaTheme="minorEastAsia" w:hAnsiTheme="minorHAnsi"/>
          <w:noProof/>
          <w:sz w:val="22"/>
          <w:szCs w:val="22"/>
          <w:lang w:eastAsia="ru-RU"/>
        </w:rPr>
      </w:pPr>
      <w:r>
        <w:fldChar w:fldCharType="begin"/>
      </w:r>
      <w:r>
        <w:instrText xml:space="preserve"> TOC \h \z \t "Таблица" \c </w:instrText>
      </w:r>
      <w:r>
        <w:fldChar w:fldCharType="separate"/>
      </w:r>
      <w:hyperlink w:anchor="_Toc520284068" w:history="1">
        <w:r w:rsidR="005D3382" w:rsidRPr="000A636C">
          <w:rPr>
            <w:rStyle w:val="ab"/>
            <w:noProof/>
          </w:rPr>
          <w:t>Рисунок  1 - Фрагмент сетки кадастрового деления территории деревни Первомихайловка</w:t>
        </w:r>
        <w:r w:rsidR="005D3382">
          <w:rPr>
            <w:noProof/>
            <w:webHidden/>
          </w:rPr>
          <w:tab/>
        </w:r>
        <w:r w:rsidR="005D3382">
          <w:rPr>
            <w:noProof/>
            <w:webHidden/>
          </w:rPr>
          <w:fldChar w:fldCharType="begin"/>
        </w:r>
        <w:r w:rsidR="005D3382">
          <w:rPr>
            <w:noProof/>
            <w:webHidden/>
          </w:rPr>
          <w:instrText xml:space="preserve"> PAGEREF _Toc520284068 \h </w:instrText>
        </w:r>
        <w:r w:rsidR="005D3382">
          <w:rPr>
            <w:noProof/>
            <w:webHidden/>
          </w:rPr>
        </w:r>
        <w:r w:rsidR="005D3382">
          <w:rPr>
            <w:noProof/>
            <w:webHidden/>
          </w:rPr>
          <w:fldChar w:fldCharType="separate"/>
        </w:r>
        <w:r w:rsidR="005D3382">
          <w:rPr>
            <w:noProof/>
            <w:webHidden/>
          </w:rPr>
          <w:t>10</w:t>
        </w:r>
        <w:r w:rsidR="005D3382">
          <w:rPr>
            <w:noProof/>
            <w:webHidden/>
          </w:rPr>
          <w:fldChar w:fldCharType="end"/>
        </w:r>
      </w:hyperlink>
    </w:p>
    <w:p w:rsidR="005D3382" w:rsidRDefault="005D3382" w:rsidP="005D3382">
      <w:pPr>
        <w:pStyle w:val="ae"/>
        <w:tabs>
          <w:tab w:val="right" w:leader="dot" w:pos="9498"/>
        </w:tabs>
        <w:ind w:firstLine="0"/>
        <w:rPr>
          <w:rFonts w:asciiTheme="minorHAnsi" w:eastAsiaTheme="minorEastAsia" w:hAnsiTheme="minorHAnsi"/>
          <w:noProof/>
          <w:sz w:val="22"/>
          <w:szCs w:val="22"/>
          <w:lang w:eastAsia="ru-RU"/>
        </w:rPr>
      </w:pPr>
      <w:hyperlink w:anchor="_Toc520284069" w:history="1">
        <w:r w:rsidRPr="000A636C">
          <w:rPr>
            <w:rStyle w:val="ab"/>
            <w:noProof/>
          </w:rPr>
          <w:t>Рисунок  2 – Существующая зона действия котельной д. Первомихайловка.</w:t>
        </w:r>
        <w:r>
          <w:rPr>
            <w:noProof/>
            <w:webHidden/>
          </w:rPr>
          <w:tab/>
        </w:r>
        <w:r>
          <w:rPr>
            <w:noProof/>
            <w:webHidden/>
          </w:rPr>
          <w:fldChar w:fldCharType="begin"/>
        </w:r>
        <w:r>
          <w:rPr>
            <w:noProof/>
            <w:webHidden/>
          </w:rPr>
          <w:instrText xml:space="preserve"> PAGEREF _Toc520284069 \h </w:instrText>
        </w:r>
        <w:r>
          <w:rPr>
            <w:noProof/>
            <w:webHidden/>
          </w:rPr>
        </w:r>
        <w:r>
          <w:rPr>
            <w:noProof/>
            <w:webHidden/>
          </w:rPr>
          <w:fldChar w:fldCharType="separate"/>
        </w:r>
        <w:r>
          <w:rPr>
            <w:noProof/>
            <w:webHidden/>
          </w:rPr>
          <w:t>14</w:t>
        </w:r>
        <w:r>
          <w:rPr>
            <w:noProof/>
            <w:webHidden/>
          </w:rPr>
          <w:fldChar w:fldCharType="end"/>
        </w:r>
      </w:hyperlink>
    </w:p>
    <w:p w:rsidR="005D3382" w:rsidRDefault="005D3382" w:rsidP="005D3382">
      <w:pPr>
        <w:pStyle w:val="ae"/>
        <w:tabs>
          <w:tab w:val="right" w:leader="dot" w:pos="9498"/>
        </w:tabs>
        <w:ind w:firstLine="0"/>
        <w:rPr>
          <w:rFonts w:asciiTheme="minorHAnsi" w:eastAsiaTheme="minorEastAsia" w:hAnsiTheme="minorHAnsi"/>
          <w:noProof/>
          <w:sz w:val="22"/>
          <w:szCs w:val="22"/>
          <w:lang w:eastAsia="ru-RU"/>
        </w:rPr>
      </w:pPr>
      <w:hyperlink w:anchor="_Toc520284070" w:history="1">
        <w:r w:rsidRPr="000A636C">
          <w:rPr>
            <w:rStyle w:val="ab"/>
            <w:noProof/>
          </w:rPr>
          <w:t>Рисунок  3 - Перспективная зона действия котельной д. Первомихайловка</w:t>
        </w:r>
        <w:r>
          <w:rPr>
            <w:noProof/>
            <w:webHidden/>
          </w:rPr>
          <w:tab/>
        </w:r>
        <w:r>
          <w:rPr>
            <w:noProof/>
            <w:webHidden/>
          </w:rPr>
          <w:fldChar w:fldCharType="begin"/>
        </w:r>
        <w:r>
          <w:rPr>
            <w:noProof/>
            <w:webHidden/>
          </w:rPr>
          <w:instrText xml:space="preserve"> PAGEREF _Toc520284070 \h </w:instrText>
        </w:r>
        <w:r>
          <w:rPr>
            <w:noProof/>
            <w:webHidden/>
          </w:rPr>
        </w:r>
        <w:r>
          <w:rPr>
            <w:noProof/>
            <w:webHidden/>
          </w:rPr>
          <w:fldChar w:fldCharType="separate"/>
        </w:r>
        <w:r>
          <w:rPr>
            <w:noProof/>
            <w:webHidden/>
          </w:rPr>
          <w:t>14</w:t>
        </w:r>
        <w:r>
          <w:rPr>
            <w:noProof/>
            <w:webHidden/>
          </w:rPr>
          <w:fldChar w:fldCharType="end"/>
        </w:r>
      </w:hyperlink>
    </w:p>
    <w:p w:rsidR="005D3382" w:rsidRDefault="005D3382" w:rsidP="005D3382">
      <w:pPr>
        <w:pStyle w:val="ae"/>
        <w:tabs>
          <w:tab w:val="right" w:leader="dot" w:pos="9498"/>
        </w:tabs>
        <w:rPr>
          <w:rFonts w:asciiTheme="minorHAnsi" w:eastAsiaTheme="minorEastAsia" w:hAnsiTheme="minorHAnsi"/>
          <w:noProof/>
          <w:sz w:val="22"/>
          <w:szCs w:val="22"/>
          <w:lang w:eastAsia="ru-RU"/>
        </w:rPr>
      </w:pPr>
    </w:p>
    <w:p w:rsidR="00CF735D" w:rsidRDefault="00004027" w:rsidP="005D3382">
      <w:pPr>
        <w:tabs>
          <w:tab w:val="right" w:leader="dot" w:pos="9498"/>
        </w:tabs>
        <w:ind w:firstLine="0"/>
      </w:pPr>
      <w:r>
        <w:fldChar w:fldCharType="end"/>
      </w:r>
    </w:p>
    <w:p w:rsidR="00343839" w:rsidRDefault="00343839" w:rsidP="005D3382">
      <w:pPr>
        <w:ind w:right="-143"/>
        <w:sectPr w:rsidR="00343839">
          <w:pgSz w:w="11906" w:h="16838"/>
          <w:pgMar w:top="1134" w:right="850" w:bottom="1134" w:left="1701" w:header="708" w:footer="708" w:gutter="0"/>
          <w:cols w:space="708"/>
          <w:docGrid w:linePitch="360"/>
        </w:sectPr>
      </w:pPr>
    </w:p>
    <w:p w:rsidR="00CF735D" w:rsidRDefault="00343839" w:rsidP="00CC6E0C">
      <w:pPr>
        <w:pStyle w:val="1"/>
      </w:pPr>
      <w:bookmarkStart w:id="4" w:name="_Toc518992538"/>
      <w:r w:rsidRPr="00343839">
        <w:lastRenderedPageBreak/>
        <w:t>Показатели перспективного спроса на тепловую энергию (мощность) и теплоноситель в установленных границах территории поселения</w:t>
      </w:r>
      <w:bookmarkEnd w:id="4"/>
    </w:p>
    <w:p w:rsidR="00CF735D" w:rsidRPr="00CC6E0C" w:rsidRDefault="00343839" w:rsidP="00CC6E0C">
      <w:pPr>
        <w:pStyle w:val="2"/>
      </w:pPr>
      <w:bookmarkStart w:id="5" w:name="_Toc518992539"/>
      <w:r w:rsidRPr="00CC6E0C">
        <w:t>Площадь строительных фондов и приросты площади строительных фондов по расчетным элементам территориального деления с разделением объектов строительства на многоквартирные дома,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bookmarkEnd w:id="5"/>
    </w:p>
    <w:p w:rsidR="003E7BB9" w:rsidRDefault="003E7BB9" w:rsidP="0002605E"/>
    <w:p w:rsidR="009C46BB" w:rsidRDefault="009C46BB" w:rsidP="009C46BB">
      <w:r>
        <w:t>Территориальное деление села принято в соответствии с Федеральным законом от 24 июля 2007 года № 221-ФЗ «О государственном кадастре недвижимости (с изменениями от 22, 23 июля 2008 года). В качестве расчетного элемента территориального деления используется кадастровый квартал.</w:t>
      </w:r>
    </w:p>
    <w:p w:rsidR="009C46BB" w:rsidRDefault="009C46BB" w:rsidP="009C46BB">
      <w:r>
        <w:t>Кадастровые кварталы выделяются в границах кварталов существующей застройки, красных линий, а также территорий, ограниченных дорогами, просеками, реками и другими естественными границами.</w:t>
      </w:r>
    </w:p>
    <w:p w:rsidR="009C46BB" w:rsidRDefault="009C46BB" w:rsidP="009C46BB">
      <w:r>
        <w:t>Кадастровый номер квартала представляет собой уникальный идентификатор, присваиваемый объекту учета и который сохраняется за объектом учета до тех пор, пока он существует как единый объект.</w:t>
      </w:r>
    </w:p>
    <w:p w:rsidR="009C46BB" w:rsidRDefault="009C46BB" w:rsidP="009C46BB">
      <w:r>
        <w:t xml:space="preserve">Сетка кадастрового деления в административных границах </w:t>
      </w:r>
      <w:r w:rsidR="0083287C">
        <w:t>д. Первомихайловка</w:t>
      </w:r>
      <w:r w:rsidR="00D47D0F">
        <w:t xml:space="preserve"> </w:t>
      </w:r>
      <w:r w:rsidRPr="009C3AF8">
        <w:t xml:space="preserve"> </w:t>
      </w:r>
      <w:r>
        <w:t xml:space="preserve">принималась в соответствии с данными, предоставленными на интернет-портале «Публичная кадастровая карта Новосибирской области» с электронным адресом: </w:t>
      </w:r>
      <w:hyperlink r:id="rId14" w:history="1">
        <w:r w:rsidRPr="009C3AF8">
          <w:rPr>
            <w:rStyle w:val="ab"/>
            <w:color w:val="auto"/>
          </w:rPr>
          <w:t>https://egrp365.ru</w:t>
        </w:r>
      </w:hyperlink>
      <w:r>
        <w:t xml:space="preserve">. Фрагменты сетки кадастрового деления территории </w:t>
      </w:r>
      <w:r w:rsidR="0083287C">
        <w:t>д. Первомихайловка</w:t>
      </w:r>
      <w:r w:rsidR="00D47D0F">
        <w:t xml:space="preserve"> </w:t>
      </w:r>
      <w:r w:rsidRPr="009C3AF8">
        <w:t xml:space="preserve"> </w:t>
      </w:r>
      <w:r>
        <w:t>показаны на рисунке 1.</w:t>
      </w:r>
    </w:p>
    <w:p w:rsidR="00547EE3" w:rsidRDefault="00547EE3" w:rsidP="00705B27">
      <w:pPr>
        <w:rPr>
          <w:color w:val="000000"/>
        </w:rPr>
      </w:pPr>
      <w:r>
        <w:rPr>
          <w:color w:val="000000"/>
        </w:rPr>
        <w:t xml:space="preserve">В таблице 1 приведены площади строительных фондов и приросты площади строительных фондов, подключенных к системе теплоснабжения </w:t>
      </w:r>
      <w:r w:rsidR="0083287C">
        <w:rPr>
          <w:color w:val="000000"/>
        </w:rPr>
        <w:t>д. Первомихайловка</w:t>
      </w:r>
      <w:r>
        <w:rPr>
          <w:color w:val="000000"/>
        </w:rPr>
        <w:t>.</w:t>
      </w:r>
    </w:p>
    <w:p w:rsidR="00547EE3" w:rsidRDefault="00547EE3" w:rsidP="00547EE3">
      <w:pPr>
        <w:spacing w:line="259" w:lineRule="auto"/>
        <w:ind w:left="-15" w:firstLine="0"/>
      </w:pPr>
    </w:p>
    <w:p w:rsidR="00547EE3" w:rsidRPr="00EC00D1" w:rsidRDefault="00547EE3" w:rsidP="007F1B99">
      <w:pPr>
        <w:pStyle w:val="a5"/>
      </w:pPr>
      <w:bookmarkStart w:id="6" w:name="_Toc520284180"/>
      <w:r w:rsidRPr="00EC00D1">
        <w:t>Таблица 1</w:t>
      </w:r>
      <w:r>
        <w:t xml:space="preserve"> – </w:t>
      </w:r>
      <w:r w:rsidRPr="00EC00D1">
        <w:t>Площади строительных фондов и приросты площади строительных фондов, подключенные к системе теплоснабжения,</w:t>
      </w:r>
      <w:r w:rsidR="00A03608">
        <w:t xml:space="preserve"> </w:t>
      </w:r>
      <w:r w:rsidRPr="00EC00D1">
        <w:t>м</w:t>
      </w:r>
      <w:r w:rsidR="00A03608">
        <w:rPr>
          <w:vertAlign w:val="superscript"/>
        </w:rPr>
        <w:t>2</w:t>
      </w:r>
      <w:bookmarkEnd w:id="6"/>
      <w:r w:rsidRPr="00EC00D1">
        <w:t xml:space="preserve"> </w:t>
      </w:r>
    </w:p>
    <w:tbl>
      <w:tblPr>
        <w:tblW w:w="5000" w:type="pct"/>
        <w:tblCellMar>
          <w:top w:w="19" w:type="dxa"/>
          <w:left w:w="43" w:type="dxa"/>
          <w:right w:w="22" w:type="dxa"/>
        </w:tblCellMar>
        <w:tblLook w:val="04A0" w:firstRow="1" w:lastRow="0" w:firstColumn="1" w:lastColumn="0" w:noHBand="0" w:noVBand="1"/>
      </w:tblPr>
      <w:tblGrid>
        <w:gridCol w:w="462"/>
        <w:gridCol w:w="1890"/>
        <w:gridCol w:w="884"/>
        <w:gridCol w:w="884"/>
        <w:gridCol w:w="882"/>
        <w:gridCol w:w="885"/>
        <w:gridCol w:w="884"/>
        <w:gridCol w:w="884"/>
        <w:gridCol w:w="878"/>
        <w:gridCol w:w="887"/>
      </w:tblGrid>
      <w:tr w:rsidR="00547EE3" w:rsidRPr="00547EE3" w:rsidTr="00377BF2">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w:t>
            </w:r>
          </w:p>
          <w:p w:rsidR="00547EE3" w:rsidRPr="00547EE3" w:rsidRDefault="00547EE3" w:rsidP="00547EE3">
            <w:pPr>
              <w:ind w:firstLine="0"/>
              <w:jc w:val="center"/>
              <w:rPr>
                <w:rFonts w:cs="Times New Roman"/>
                <w:sz w:val="20"/>
                <w:szCs w:val="20"/>
              </w:rPr>
            </w:pPr>
            <w:r w:rsidRPr="00547EE3">
              <w:rPr>
                <w:rFonts w:cs="Times New Roman"/>
                <w:sz w:val="20"/>
                <w:szCs w:val="20"/>
              </w:rPr>
              <w:t>п/п</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Период</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2013</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2014</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2015</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2016</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2017</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2018</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2019-</w:t>
            </w:r>
          </w:p>
          <w:p w:rsidR="00547EE3" w:rsidRPr="00547EE3" w:rsidRDefault="00547EE3" w:rsidP="00547EE3">
            <w:pPr>
              <w:ind w:firstLine="0"/>
              <w:jc w:val="center"/>
              <w:rPr>
                <w:rFonts w:cs="Times New Roman"/>
                <w:sz w:val="20"/>
                <w:szCs w:val="20"/>
              </w:rPr>
            </w:pPr>
            <w:r w:rsidRPr="00547EE3">
              <w:rPr>
                <w:rFonts w:cs="Times New Roman"/>
                <w:sz w:val="20"/>
                <w:szCs w:val="20"/>
              </w:rPr>
              <w:t>2023</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547EE3" w:rsidRPr="00547EE3" w:rsidRDefault="00547EE3" w:rsidP="00547EE3">
            <w:pPr>
              <w:ind w:firstLine="0"/>
              <w:jc w:val="center"/>
              <w:rPr>
                <w:rFonts w:cs="Times New Roman"/>
                <w:sz w:val="20"/>
                <w:szCs w:val="20"/>
              </w:rPr>
            </w:pPr>
            <w:r w:rsidRPr="00547EE3">
              <w:rPr>
                <w:rFonts w:cs="Times New Roman"/>
                <w:sz w:val="20"/>
                <w:szCs w:val="20"/>
              </w:rPr>
              <w:t>2024-</w:t>
            </w:r>
          </w:p>
          <w:p w:rsidR="00547EE3" w:rsidRPr="00547EE3" w:rsidRDefault="00547EE3" w:rsidP="00547EE3">
            <w:pPr>
              <w:ind w:firstLine="0"/>
              <w:jc w:val="center"/>
              <w:rPr>
                <w:rFonts w:cs="Times New Roman"/>
                <w:sz w:val="20"/>
                <w:szCs w:val="20"/>
              </w:rPr>
            </w:pPr>
            <w:r w:rsidRPr="00547EE3">
              <w:rPr>
                <w:rFonts w:cs="Times New Roman"/>
                <w:sz w:val="20"/>
                <w:szCs w:val="20"/>
              </w:rPr>
              <w:t>2028</w:t>
            </w:r>
          </w:p>
        </w:tc>
      </w:tr>
      <w:tr w:rsidR="00377BF2" w:rsidRPr="00547EE3" w:rsidTr="00377BF2">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sidRPr="00547EE3">
              <w:rPr>
                <w:rFonts w:cs="Times New Roman"/>
                <w:sz w:val="20"/>
                <w:szCs w:val="20"/>
              </w:rPr>
              <w:t>1</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FA579B">
            <w:pPr>
              <w:ind w:firstLine="0"/>
              <w:jc w:val="left"/>
              <w:rPr>
                <w:rFonts w:cs="Times New Roman"/>
                <w:sz w:val="20"/>
                <w:szCs w:val="20"/>
              </w:rPr>
            </w:pPr>
            <w:r w:rsidRPr="00547EE3">
              <w:rPr>
                <w:rFonts w:cs="Times New Roman"/>
                <w:sz w:val="20"/>
                <w:szCs w:val="20"/>
              </w:rPr>
              <w:t>Площади строительных фондов, подключенные к системе теплоснабжения, в том числе:</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Pr>
                <w:rFonts w:cs="Times New Roman"/>
                <w:sz w:val="20"/>
                <w:szCs w:val="20"/>
              </w:rPr>
              <w:t>1360</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r>
      <w:tr w:rsidR="00377BF2" w:rsidRPr="00547EE3" w:rsidTr="00377BF2">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sidRPr="00547EE3">
              <w:rPr>
                <w:rFonts w:cs="Times New Roman"/>
                <w:sz w:val="20"/>
                <w:szCs w:val="20"/>
              </w:rPr>
              <w:t>1.1</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FA579B">
            <w:pPr>
              <w:ind w:firstLine="0"/>
              <w:jc w:val="left"/>
              <w:rPr>
                <w:rFonts w:cs="Times New Roman"/>
                <w:sz w:val="20"/>
                <w:szCs w:val="20"/>
              </w:rPr>
            </w:pPr>
            <w:r w:rsidRPr="00547EE3">
              <w:rPr>
                <w:rFonts w:cs="Times New Roman"/>
                <w:sz w:val="20"/>
                <w:szCs w:val="20"/>
              </w:rPr>
              <w:t>жилые здания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Pr>
                <w:rFonts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r>
      <w:tr w:rsidR="00377BF2" w:rsidRPr="00547EE3" w:rsidTr="00377BF2">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sidRPr="00547EE3">
              <w:rPr>
                <w:rFonts w:cs="Times New Roman"/>
                <w:sz w:val="20"/>
                <w:szCs w:val="20"/>
              </w:rPr>
              <w:t>1.2</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FA579B">
            <w:pPr>
              <w:ind w:firstLine="0"/>
              <w:jc w:val="left"/>
              <w:rPr>
                <w:rFonts w:cs="Times New Roman"/>
                <w:sz w:val="20"/>
                <w:szCs w:val="20"/>
              </w:rPr>
            </w:pPr>
            <w:r w:rsidRPr="00547EE3">
              <w:rPr>
                <w:rFonts w:cs="Times New Roman"/>
                <w:sz w:val="20"/>
                <w:szCs w:val="20"/>
              </w:rPr>
              <w:t>общественные здания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Pr>
                <w:rFonts w:cs="Times New Roman"/>
                <w:sz w:val="20"/>
                <w:szCs w:val="20"/>
              </w:rPr>
              <w:t>1360</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1360</w:t>
            </w:r>
          </w:p>
        </w:tc>
      </w:tr>
      <w:tr w:rsidR="00377BF2" w:rsidRPr="00547EE3" w:rsidTr="00377BF2">
        <w:trPr>
          <w:trHeight w:val="20"/>
        </w:trPr>
        <w:tc>
          <w:tcPr>
            <w:tcW w:w="2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sidRPr="00547EE3">
              <w:rPr>
                <w:rFonts w:cs="Times New Roman"/>
                <w:sz w:val="20"/>
                <w:szCs w:val="20"/>
              </w:rPr>
              <w:t>1.3</w:t>
            </w:r>
          </w:p>
        </w:tc>
        <w:tc>
          <w:tcPr>
            <w:tcW w:w="1003"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FA579B">
            <w:pPr>
              <w:ind w:firstLine="0"/>
              <w:jc w:val="left"/>
              <w:rPr>
                <w:rFonts w:cs="Times New Roman"/>
                <w:sz w:val="20"/>
                <w:szCs w:val="20"/>
              </w:rPr>
            </w:pPr>
            <w:r w:rsidRPr="00547EE3">
              <w:rPr>
                <w:rFonts w:cs="Times New Roman"/>
                <w:sz w:val="20"/>
                <w:szCs w:val="20"/>
              </w:rPr>
              <w:t>производственные здания</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547EE3">
            <w:pPr>
              <w:ind w:firstLine="0"/>
              <w:jc w:val="center"/>
              <w:rPr>
                <w:rFonts w:cs="Times New Roman"/>
                <w:sz w:val="20"/>
                <w:szCs w:val="20"/>
              </w:rPr>
            </w:pPr>
            <w:r>
              <w:rPr>
                <w:rFonts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70"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9"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c>
          <w:tcPr>
            <w:tcW w:w="4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377BF2" w:rsidRPr="00547EE3" w:rsidRDefault="00377BF2" w:rsidP="00B14345">
            <w:pPr>
              <w:ind w:firstLine="0"/>
              <w:jc w:val="center"/>
              <w:rPr>
                <w:rFonts w:cs="Times New Roman"/>
                <w:sz w:val="20"/>
                <w:szCs w:val="20"/>
              </w:rPr>
            </w:pPr>
            <w:r>
              <w:rPr>
                <w:rFonts w:cs="Times New Roman"/>
                <w:sz w:val="20"/>
                <w:szCs w:val="20"/>
              </w:rPr>
              <w:t>-</w:t>
            </w:r>
          </w:p>
        </w:tc>
      </w:tr>
    </w:tbl>
    <w:p w:rsidR="00547EE3" w:rsidRDefault="00547EE3" w:rsidP="00705B27">
      <w:pPr>
        <w:rPr>
          <w:color w:val="000000"/>
        </w:rPr>
      </w:pPr>
    </w:p>
    <w:p w:rsidR="00CA4D98" w:rsidRDefault="009C46BB" w:rsidP="00705B27">
      <w:pPr>
        <w:rPr>
          <w:color w:val="000000"/>
        </w:rPr>
      </w:pPr>
      <w:r>
        <w:rPr>
          <w:color w:val="000000"/>
        </w:rPr>
        <w:t xml:space="preserve">В период с 2018 – 2035 гг. в </w:t>
      </w:r>
      <w:r w:rsidR="0083287C">
        <w:rPr>
          <w:color w:val="000000"/>
        </w:rPr>
        <w:t>д. Первомихайловка</w:t>
      </w:r>
      <w:r w:rsidR="00D47D0F">
        <w:rPr>
          <w:color w:val="000000"/>
        </w:rPr>
        <w:t xml:space="preserve"> </w:t>
      </w:r>
      <w:r>
        <w:rPr>
          <w:color w:val="000000"/>
        </w:rPr>
        <w:t xml:space="preserve"> не планируется увеличение площади строительных фондов, планируемых к подключению к центральной системе теплоснабжения. Теплоснабжение вновь строящихся домов планируется от индивидуальных котлов, работающих на газовом топливе.</w:t>
      </w:r>
    </w:p>
    <w:p w:rsidR="00A95F71" w:rsidRDefault="00A95F71" w:rsidP="00705B27">
      <w:pPr>
        <w:rPr>
          <w:color w:val="000000"/>
        </w:rPr>
      </w:pPr>
    </w:p>
    <w:p w:rsidR="0002605E" w:rsidRDefault="00B14345" w:rsidP="0002605E">
      <w:pPr>
        <w:ind w:firstLine="0"/>
        <w:jc w:val="center"/>
      </w:pPr>
      <w:r>
        <w:rPr>
          <w:noProof/>
          <w:lang w:eastAsia="ru-RU"/>
        </w:rPr>
        <w:lastRenderedPageBreak/>
        <w:drawing>
          <wp:inline distT="0" distB="0" distL="0" distR="0" wp14:anchorId="0FEB1F03" wp14:editId="4A11775A">
            <wp:extent cx="5940425" cy="4361815"/>
            <wp:effectExtent l="0" t="0" r="3175"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40425" cy="4361815"/>
                    </a:xfrm>
                    <a:prstGeom prst="rect">
                      <a:avLst/>
                    </a:prstGeom>
                  </pic:spPr>
                </pic:pic>
              </a:graphicData>
            </a:graphic>
          </wp:inline>
        </w:drawing>
      </w:r>
    </w:p>
    <w:p w:rsidR="0002605E" w:rsidRDefault="0002605E" w:rsidP="00004027">
      <w:pPr>
        <w:pStyle w:val="af6"/>
      </w:pPr>
      <w:bookmarkStart w:id="7" w:name="_Toc504035786"/>
      <w:bookmarkStart w:id="8" w:name="_Toc520284068"/>
      <w:r>
        <w:t xml:space="preserve">Рисунок  </w:t>
      </w:r>
      <w:fldSimple w:instr=" SEQ Рисунок_ \* ARABIC ">
        <w:r w:rsidR="00C504D1">
          <w:rPr>
            <w:noProof/>
          </w:rPr>
          <w:t>1</w:t>
        </w:r>
      </w:fldSimple>
      <w:r>
        <w:t xml:space="preserve"> - </w:t>
      </w:r>
      <w:r w:rsidRPr="00A0336B">
        <w:t xml:space="preserve">Фрагмент сетки кадастрового деления территории </w:t>
      </w:r>
      <w:bookmarkEnd w:id="7"/>
      <w:r w:rsidR="0018726C">
        <w:t>деревни</w:t>
      </w:r>
      <w:r w:rsidR="003E7BB9">
        <w:t xml:space="preserve"> </w:t>
      </w:r>
      <w:r w:rsidR="0083287C">
        <w:t>Первомихайловка</w:t>
      </w:r>
      <w:bookmarkEnd w:id="8"/>
    </w:p>
    <w:p w:rsidR="00A95F71" w:rsidRDefault="00A95F71" w:rsidP="00004027">
      <w:pPr>
        <w:pStyle w:val="af6"/>
      </w:pPr>
    </w:p>
    <w:p w:rsidR="00343839" w:rsidRDefault="00343839" w:rsidP="00CC6E0C">
      <w:pPr>
        <w:pStyle w:val="2"/>
      </w:pPr>
      <w:bookmarkStart w:id="9" w:name="_Toc518992540"/>
      <w:r>
        <w:t>О</w:t>
      </w:r>
      <w:r w:rsidRPr="00343839">
        <w:t>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705B27" w:rsidRDefault="00705B27" w:rsidP="0002605E"/>
    <w:p w:rsidR="0002605E" w:rsidRDefault="0002605E" w:rsidP="0002605E">
      <w:r>
        <w:t>Прогноз спроса на тепловую мощность и тепловую энергию для жилищного фонда сформирован на базе прогноза строительных фондов. При формировании прогноза спроса учтено его снижение за счет сноса аварийного и ветхого жилищного фонда.</w:t>
      </w:r>
    </w:p>
    <w:p w:rsidR="00343839" w:rsidRDefault="0002605E" w:rsidP="0002605E">
      <w:r>
        <w:t xml:space="preserve">Анализ программ капитального ремонта жилищного фонда </w:t>
      </w:r>
      <w:r w:rsidR="0083287C">
        <w:t>д. Первомихайловка</w:t>
      </w:r>
      <w:r w:rsidR="00D47D0F">
        <w:t xml:space="preserve"> </w:t>
      </w:r>
      <w:r w:rsidR="00705B27">
        <w:t xml:space="preserve"> </w:t>
      </w:r>
      <w:r>
        <w:t>показал, что основная цель данных программ заключается в создании безопасных и благоприятных условий проживания граждан в многоквартирных домах и снижении физического износа последних, в комплексе с развитием многоквартирного и индивидуального жилого строительства. В рамках выполнения капитальных ремонтов не осуществляются работы, результаты которых заметно снижают тепловую нагрузку и теплопотребление зданий. В связи с этим, при разработке прогноза данные программы не учитывались.</w:t>
      </w:r>
    </w:p>
    <w:p w:rsidR="00705B27" w:rsidRDefault="00705B27" w:rsidP="0002605E">
      <w:pPr>
        <w:rPr>
          <w:rFonts w:ascii="TimesNewRomanPSMT" w:hAnsi="TimesNewRomanPSMT"/>
          <w:color w:val="000000"/>
        </w:rPr>
      </w:pPr>
      <w:r>
        <w:rPr>
          <w:rFonts w:ascii="TimesNewRomanPSMT" w:hAnsi="TimesNewRomanPSMT"/>
          <w:color w:val="000000"/>
        </w:rPr>
        <w:t>В 20</w:t>
      </w:r>
      <w:r w:rsidR="00747AA4">
        <w:rPr>
          <w:rFonts w:ascii="TimesNewRomanPSMT" w:hAnsi="TimesNewRomanPSMT"/>
          <w:color w:val="000000"/>
        </w:rPr>
        <w:t>20</w:t>
      </w:r>
      <w:r>
        <w:rPr>
          <w:rFonts w:ascii="TimesNewRomanPSMT" w:hAnsi="TimesNewRomanPSMT"/>
          <w:color w:val="000000"/>
        </w:rPr>
        <w:t xml:space="preserve"> г. в </w:t>
      </w:r>
      <w:r w:rsidR="0083287C">
        <w:rPr>
          <w:rFonts w:ascii="TimesNewRomanPSMT" w:hAnsi="TimesNewRomanPSMT"/>
          <w:color w:val="000000"/>
        </w:rPr>
        <w:t>д. Первомихайловка</w:t>
      </w:r>
      <w:r w:rsidR="00D47D0F">
        <w:rPr>
          <w:rFonts w:ascii="TimesNewRomanPSMT" w:hAnsi="TimesNewRomanPSMT"/>
          <w:color w:val="000000"/>
        </w:rPr>
        <w:t xml:space="preserve"> </w:t>
      </w:r>
      <w:r>
        <w:rPr>
          <w:rFonts w:ascii="TimesNewRomanPSMT" w:hAnsi="TimesNewRomanPSMT"/>
          <w:color w:val="000000"/>
        </w:rPr>
        <w:t xml:space="preserve"> планируется </w:t>
      </w:r>
      <w:r w:rsidR="001434A4">
        <w:rPr>
          <w:rFonts w:ascii="TimesNewRomanPSMT" w:hAnsi="TimesNewRomanPSMT"/>
          <w:color w:val="000000"/>
        </w:rPr>
        <w:t>модернизация</w:t>
      </w:r>
      <w:r w:rsidR="00D374B6">
        <w:rPr>
          <w:rFonts w:ascii="TimesNewRomanPSMT" w:hAnsi="TimesNewRomanPSMT"/>
          <w:color w:val="000000"/>
        </w:rPr>
        <w:t xml:space="preserve"> существующей котельной</w:t>
      </w:r>
      <w:r>
        <w:rPr>
          <w:rFonts w:ascii="TimesNewRomanPSMT" w:hAnsi="TimesNewRomanPSMT"/>
          <w:color w:val="000000"/>
        </w:rPr>
        <w:t>. В 202</w:t>
      </w:r>
      <w:r w:rsidR="00747AA4">
        <w:rPr>
          <w:rFonts w:ascii="TimesNewRomanPSMT" w:hAnsi="TimesNewRomanPSMT"/>
          <w:color w:val="000000"/>
        </w:rPr>
        <w:t>0</w:t>
      </w:r>
      <w:r>
        <w:rPr>
          <w:rFonts w:ascii="TimesNewRomanPSMT" w:hAnsi="TimesNewRomanPSMT"/>
          <w:color w:val="000000"/>
        </w:rPr>
        <w:t xml:space="preserve"> г. рекомендуется выполнить модернизацию тепловых сетей. В таблице </w:t>
      </w:r>
      <w:r w:rsidR="00547EE3">
        <w:rPr>
          <w:rFonts w:ascii="TimesNewRomanPSMT" w:hAnsi="TimesNewRomanPSMT"/>
          <w:color w:val="000000"/>
        </w:rPr>
        <w:t>2</w:t>
      </w:r>
      <w:r>
        <w:rPr>
          <w:rFonts w:ascii="TimesNewRomanPSMT" w:hAnsi="TimesNewRomanPSMT"/>
          <w:color w:val="000000"/>
        </w:rPr>
        <w:t xml:space="preserve"> отражены прогнозы приростов объемов потребления тепловой энергии </w:t>
      </w:r>
      <w:r>
        <w:rPr>
          <w:color w:val="000000"/>
        </w:rPr>
        <w:t>(мощности) и теплоносителя с разделением по видам теплопотребления в зоне действия ис</w:t>
      </w:r>
      <w:r>
        <w:rPr>
          <w:rFonts w:ascii="TimesNewRomanPSMT" w:hAnsi="TimesNewRomanPSMT"/>
          <w:color w:val="000000"/>
        </w:rPr>
        <w:t xml:space="preserve">точника тепловой энергии </w:t>
      </w:r>
      <w:r w:rsidR="0083287C">
        <w:rPr>
          <w:rFonts w:ascii="TimesNewRomanPSMT" w:hAnsi="TimesNewRomanPSMT"/>
          <w:color w:val="000000"/>
        </w:rPr>
        <w:t>д. Первомихайловка</w:t>
      </w:r>
      <w:r w:rsidR="00BF4C36">
        <w:rPr>
          <w:rFonts w:ascii="TimesNewRomanPSMT" w:hAnsi="TimesNewRomanPSMT"/>
          <w:color w:val="000000"/>
        </w:rPr>
        <w:t xml:space="preserve">. </w:t>
      </w:r>
    </w:p>
    <w:p w:rsidR="00084DF7" w:rsidRDefault="00084DF7" w:rsidP="00004027">
      <w:pPr>
        <w:pStyle w:val="a5"/>
      </w:pPr>
    </w:p>
    <w:p w:rsidR="00084DF7" w:rsidRDefault="00084DF7" w:rsidP="00084DF7"/>
    <w:p w:rsidR="00084DF7" w:rsidRDefault="00084DF7" w:rsidP="00084DF7"/>
    <w:p w:rsidR="00084DF7" w:rsidRPr="00084DF7" w:rsidRDefault="00084DF7" w:rsidP="00084DF7"/>
    <w:p w:rsidR="00705B27" w:rsidRPr="00004027" w:rsidRDefault="00705B27" w:rsidP="00004027">
      <w:pPr>
        <w:pStyle w:val="a5"/>
      </w:pPr>
      <w:bookmarkStart w:id="10" w:name="_Toc520284181"/>
      <w:r w:rsidRPr="00004027">
        <w:lastRenderedPageBreak/>
        <w:t xml:space="preserve">Таблица </w:t>
      </w:r>
      <w:r w:rsidR="001434A4">
        <w:t>2</w:t>
      </w:r>
      <w:r w:rsidRPr="00004027">
        <w:t xml:space="preserve"> </w:t>
      </w:r>
      <w:r w:rsidR="00547EE3">
        <w:t>–</w:t>
      </w:r>
      <w:r w:rsidRPr="00004027">
        <w:t xml:space="preserve"> Объемы потребления и приросты потребления тепловой энергии по группам потребителей по котельной </w:t>
      </w:r>
      <w:r w:rsidR="0083287C">
        <w:t>д. Первомихайловка</w:t>
      </w:r>
      <w:r w:rsidR="001434A4">
        <w:t>,</w:t>
      </w:r>
      <w:r w:rsidRPr="00004027">
        <w:t xml:space="preserve"> Гкал/год</w:t>
      </w:r>
      <w:bookmarkEnd w:id="10"/>
    </w:p>
    <w:tbl>
      <w:tblPr>
        <w:tblW w:w="5000" w:type="pct"/>
        <w:tblCellMar>
          <w:left w:w="0" w:type="dxa"/>
          <w:right w:w="0" w:type="dxa"/>
        </w:tblCellMar>
        <w:tblLook w:val="01E0" w:firstRow="1" w:lastRow="1" w:firstColumn="1" w:lastColumn="1" w:noHBand="0" w:noVBand="0"/>
      </w:tblPr>
      <w:tblGrid>
        <w:gridCol w:w="467"/>
        <w:gridCol w:w="1881"/>
        <w:gridCol w:w="879"/>
        <w:gridCol w:w="879"/>
        <w:gridCol w:w="878"/>
        <w:gridCol w:w="880"/>
        <w:gridCol w:w="878"/>
        <w:gridCol w:w="878"/>
        <w:gridCol w:w="878"/>
        <w:gridCol w:w="867"/>
      </w:tblGrid>
      <w:tr w:rsidR="00084DF7" w:rsidRPr="00E74DE4" w:rsidTr="00E149B7">
        <w:trPr>
          <w:trHeight w:val="20"/>
        </w:trPr>
        <w:tc>
          <w:tcPr>
            <w:tcW w:w="24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13"/>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w:t>
            </w: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п/п</w:t>
            </w:r>
          </w:p>
        </w:tc>
        <w:tc>
          <w:tcPr>
            <w:tcW w:w="1004"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Период</w:t>
            </w:r>
          </w:p>
        </w:tc>
        <w:tc>
          <w:tcPr>
            <w:tcW w:w="46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7</w:t>
            </w:r>
          </w:p>
        </w:tc>
        <w:tc>
          <w:tcPr>
            <w:tcW w:w="46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8</w:t>
            </w:r>
          </w:p>
        </w:tc>
        <w:tc>
          <w:tcPr>
            <w:tcW w:w="46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201</w:t>
            </w:r>
            <w:r>
              <w:rPr>
                <w:rFonts w:eastAsia="Times New Roman" w:cs="Times New Roman"/>
                <w:sz w:val="20"/>
              </w:rPr>
              <w:t>9</w:t>
            </w:r>
          </w:p>
        </w:tc>
        <w:tc>
          <w:tcPr>
            <w:tcW w:w="470"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20</w:t>
            </w:r>
          </w:p>
        </w:tc>
        <w:tc>
          <w:tcPr>
            <w:tcW w:w="46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21</w:t>
            </w:r>
          </w:p>
        </w:tc>
        <w:tc>
          <w:tcPr>
            <w:tcW w:w="46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22</w:t>
            </w:r>
          </w:p>
        </w:tc>
        <w:tc>
          <w:tcPr>
            <w:tcW w:w="469"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13"/>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23</w:t>
            </w:r>
            <w:r w:rsidRPr="00E74DE4">
              <w:rPr>
                <w:rFonts w:eastAsia="Times New Roman" w:cs="Times New Roman"/>
                <w:sz w:val="20"/>
              </w:rPr>
              <w:t>-</w:t>
            </w: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27</w:t>
            </w:r>
          </w:p>
        </w:tc>
        <w:tc>
          <w:tcPr>
            <w:tcW w:w="463" w:type="pct"/>
            <w:tcBorders>
              <w:top w:val="single" w:sz="5" w:space="0" w:color="000000"/>
              <w:left w:val="single" w:sz="4" w:space="0" w:color="000000"/>
              <w:bottom w:val="single" w:sz="4" w:space="0" w:color="000000"/>
              <w:right w:val="single" w:sz="4" w:space="0" w:color="000000"/>
            </w:tcBorders>
          </w:tcPr>
          <w:p w:rsidR="00084DF7" w:rsidRPr="00E74DE4" w:rsidRDefault="00084DF7" w:rsidP="00E149B7">
            <w:pPr>
              <w:ind w:firstLine="0"/>
              <w:jc w:val="center"/>
              <w:rPr>
                <w:sz w:val="20"/>
                <w:szCs w:val="13"/>
              </w:rPr>
            </w:pPr>
          </w:p>
          <w:p w:rsidR="00084DF7" w:rsidRPr="00E74DE4" w:rsidRDefault="00084DF7" w:rsidP="00E149B7">
            <w:pPr>
              <w:ind w:firstLine="0"/>
              <w:jc w:val="center"/>
              <w:rPr>
                <w:rFonts w:eastAsia="Times New Roman" w:cs="Times New Roman"/>
                <w:sz w:val="20"/>
              </w:rPr>
            </w:pPr>
            <w:r>
              <w:rPr>
                <w:rFonts w:eastAsia="Times New Roman" w:cs="Times New Roman"/>
                <w:sz w:val="20"/>
              </w:rPr>
              <w:t>2028</w:t>
            </w:r>
            <w:r w:rsidRPr="00E74DE4">
              <w:rPr>
                <w:rFonts w:eastAsia="Times New Roman" w:cs="Times New Roman"/>
                <w:sz w:val="20"/>
              </w:rPr>
              <w:t>-</w:t>
            </w: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20</w:t>
            </w:r>
            <w:r>
              <w:rPr>
                <w:rFonts w:eastAsia="Times New Roman" w:cs="Times New Roman"/>
                <w:sz w:val="20"/>
              </w:rPr>
              <w:t>35</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20"/>
              </w:rPr>
            </w:pPr>
          </w:p>
          <w:p w:rsidR="00084DF7" w:rsidRPr="00E74DE4" w:rsidRDefault="00084DF7" w:rsidP="00E149B7">
            <w:pPr>
              <w:ind w:firstLine="0"/>
              <w:jc w:val="center"/>
              <w:rPr>
                <w:sz w:val="20"/>
                <w:szCs w:val="26"/>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1</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Потребление теп</w:t>
            </w:r>
            <w:r w:rsidRPr="00E74DE4">
              <w:rPr>
                <w:rFonts w:eastAsia="Times New Roman" w:cs="Times New Roman"/>
                <w:sz w:val="20"/>
              </w:rPr>
              <w:t>ловой энергии на отопление,  в том числе:</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1.1</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жилые здания отопления</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1.2</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прочие объекты отопление</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445,7</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0"/>
              </w:rPr>
            </w:pPr>
          </w:p>
          <w:p w:rsidR="00084DF7" w:rsidRPr="00E74DE4" w:rsidRDefault="00084DF7" w:rsidP="00E149B7">
            <w:pPr>
              <w:ind w:firstLine="0"/>
              <w:jc w:val="center"/>
              <w:rPr>
                <w:sz w:val="20"/>
                <w:szCs w:val="20"/>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Потребление тепловой энергии на 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2.1</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жилые здания</w:t>
            </w: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2.2</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прочие объекты</w:t>
            </w: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ГВС</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Pr>
                <w:rFonts w:eastAsia="Times New Roman" w:cs="Times New Roman"/>
                <w:sz w:val="20"/>
              </w:rPr>
              <w:t>-</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3</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Потери в тепл</w:t>
            </w:r>
            <w:r>
              <w:rPr>
                <w:rFonts w:eastAsia="Times New Roman" w:cs="Times New Roman"/>
                <w:sz w:val="20"/>
              </w:rPr>
              <w:t>о</w:t>
            </w:r>
            <w:r w:rsidRPr="00E74DE4">
              <w:rPr>
                <w:rFonts w:eastAsia="Times New Roman" w:cs="Times New Roman"/>
                <w:sz w:val="20"/>
              </w:rPr>
              <w:t>вых сетях</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62,86</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62,86</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62,86</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50,36</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50,36</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50,36</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50,36</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50,36</w:t>
            </w:r>
          </w:p>
        </w:tc>
      </w:tr>
      <w:tr w:rsidR="00084DF7" w:rsidRPr="00E74DE4" w:rsidTr="00E149B7">
        <w:trPr>
          <w:trHeight w:val="20"/>
        </w:trPr>
        <w:tc>
          <w:tcPr>
            <w:tcW w:w="249"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4</w:t>
            </w:r>
          </w:p>
        </w:tc>
        <w:tc>
          <w:tcPr>
            <w:tcW w:w="1004" w:type="pct"/>
            <w:tcBorders>
              <w:top w:val="single" w:sz="4" w:space="0" w:color="000000"/>
              <w:left w:val="single" w:sz="4" w:space="0" w:color="000000"/>
              <w:bottom w:val="single" w:sz="4"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Собственные нужды котельной</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70"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69"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c>
          <w:tcPr>
            <w:tcW w:w="463" w:type="pct"/>
            <w:tcBorders>
              <w:top w:val="single" w:sz="4" w:space="0" w:color="000000"/>
              <w:left w:val="single" w:sz="4" w:space="0" w:color="000000"/>
              <w:bottom w:val="single" w:sz="4" w:space="0" w:color="000000"/>
              <w:right w:val="single" w:sz="4" w:space="0" w:color="000000"/>
            </w:tcBorders>
            <w:vAlign w:val="center"/>
          </w:tcPr>
          <w:p w:rsidR="00084DF7" w:rsidRPr="007B1180" w:rsidRDefault="00084DF7" w:rsidP="00E149B7">
            <w:pPr>
              <w:ind w:firstLine="0"/>
              <w:jc w:val="center"/>
              <w:rPr>
                <w:rFonts w:eastAsia="Times New Roman" w:cs="Times New Roman"/>
                <w:sz w:val="20"/>
              </w:rPr>
            </w:pPr>
            <w:r>
              <w:rPr>
                <w:rFonts w:eastAsia="Times New Roman" w:cs="Times New Roman"/>
                <w:sz w:val="20"/>
              </w:rPr>
              <w:t>42,2</w:t>
            </w:r>
          </w:p>
        </w:tc>
      </w:tr>
      <w:tr w:rsidR="00084DF7" w:rsidRPr="00E74DE4" w:rsidTr="00E149B7">
        <w:trPr>
          <w:trHeight w:val="20"/>
        </w:trPr>
        <w:tc>
          <w:tcPr>
            <w:tcW w:w="249" w:type="pct"/>
            <w:tcBorders>
              <w:top w:val="single" w:sz="4" w:space="0" w:color="000000"/>
              <w:left w:val="single" w:sz="4" w:space="0" w:color="000000"/>
              <w:bottom w:val="single" w:sz="5" w:space="0" w:color="000000"/>
              <w:right w:val="single" w:sz="4" w:space="0" w:color="000000"/>
            </w:tcBorders>
            <w:vAlign w:val="center"/>
          </w:tcPr>
          <w:p w:rsidR="00084DF7" w:rsidRPr="00E74DE4" w:rsidRDefault="00084DF7" w:rsidP="00E149B7">
            <w:pPr>
              <w:ind w:firstLine="0"/>
              <w:jc w:val="center"/>
              <w:rPr>
                <w:sz w:val="20"/>
                <w:szCs w:val="19"/>
              </w:rPr>
            </w:pPr>
          </w:p>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5</w:t>
            </w:r>
          </w:p>
        </w:tc>
        <w:tc>
          <w:tcPr>
            <w:tcW w:w="1004" w:type="pct"/>
            <w:tcBorders>
              <w:top w:val="single" w:sz="4" w:space="0" w:color="000000"/>
              <w:left w:val="single" w:sz="4" w:space="0" w:color="000000"/>
              <w:bottom w:val="single" w:sz="5" w:space="0" w:color="000000"/>
              <w:right w:val="single" w:sz="4" w:space="0" w:color="000000"/>
            </w:tcBorders>
            <w:vAlign w:val="center"/>
          </w:tcPr>
          <w:p w:rsidR="00084DF7" w:rsidRPr="00E74DE4" w:rsidRDefault="00084DF7" w:rsidP="00E149B7">
            <w:pPr>
              <w:ind w:firstLine="0"/>
              <w:jc w:val="center"/>
              <w:rPr>
                <w:rFonts w:eastAsia="Times New Roman" w:cs="Times New Roman"/>
                <w:sz w:val="20"/>
              </w:rPr>
            </w:pPr>
            <w:r w:rsidRPr="00E74DE4">
              <w:rPr>
                <w:rFonts w:eastAsia="Times New Roman" w:cs="Times New Roman"/>
                <w:sz w:val="20"/>
              </w:rPr>
              <w:t>Производство тепловой энергии</w:t>
            </w:r>
          </w:p>
        </w:tc>
        <w:tc>
          <w:tcPr>
            <w:tcW w:w="469"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69"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69"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70"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69"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69"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69"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c>
          <w:tcPr>
            <w:tcW w:w="463" w:type="pct"/>
            <w:tcBorders>
              <w:top w:val="single" w:sz="4" w:space="0" w:color="000000"/>
              <w:left w:val="single" w:sz="4" w:space="0" w:color="000000"/>
              <w:bottom w:val="single" w:sz="5" w:space="0" w:color="000000"/>
              <w:right w:val="single" w:sz="4" w:space="0" w:color="000000"/>
            </w:tcBorders>
            <w:vAlign w:val="center"/>
          </w:tcPr>
          <w:p w:rsidR="00084DF7" w:rsidRPr="009630A0" w:rsidRDefault="00084DF7" w:rsidP="00E149B7">
            <w:pPr>
              <w:ind w:firstLine="0"/>
              <w:jc w:val="center"/>
              <w:rPr>
                <w:rFonts w:eastAsia="Times New Roman" w:cs="Times New Roman"/>
                <w:sz w:val="20"/>
              </w:rPr>
            </w:pPr>
            <w:r>
              <w:rPr>
                <w:rFonts w:eastAsia="Times New Roman" w:cs="Times New Roman"/>
                <w:sz w:val="20"/>
              </w:rPr>
              <w:t>550,76</w:t>
            </w:r>
          </w:p>
        </w:tc>
      </w:tr>
    </w:tbl>
    <w:p w:rsidR="005A2BFB" w:rsidRPr="007E0CB9" w:rsidRDefault="005A2BFB" w:rsidP="005A2BFB">
      <w:r w:rsidRPr="007E0CB9">
        <w:t>Как видно из таблицы</w:t>
      </w:r>
      <w:r w:rsidR="00306C65">
        <w:t xml:space="preserve"> </w:t>
      </w:r>
      <w:r w:rsidR="00DF5469">
        <w:t>2</w:t>
      </w:r>
      <w:r w:rsidRPr="007E0CB9">
        <w:t xml:space="preserve"> в </w:t>
      </w:r>
      <w:r w:rsidR="0083287C">
        <w:t>д. Первомихайловка</w:t>
      </w:r>
      <w:r w:rsidR="00D47D0F">
        <w:t xml:space="preserve"> </w:t>
      </w:r>
      <w:r w:rsidRPr="007E0CB9">
        <w:t xml:space="preserve"> не планируется прирост перспективных тепловых нагрузок в период с 201</w:t>
      </w:r>
      <w:r>
        <w:t>8</w:t>
      </w:r>
      <w:r w:rsidRPr="007E0CB9">
        <w:t xml:space="preserve"> по 20</w:t>
      </w:r>
      <w:r>
        <w:t>35</w:t>
      </w:r>
      <w:r w:rsidRPr="007E0CB9">
        <w:t xml:space="preserve"> гг. </w:t>
      </w:r>
    </w:p>
    <w:p w:rsidR="00705B27" w:rsidRDefault="00705B27" w:rsidP="0002605E"/>
    <w:p w:rsidR="00343839" w:rsidRDefault="00343839" w:rsidP="00CC6E0C">
      <w:pPr>
        <w:pStyle w:val="2"/>
      </w:pPr>
      <w:bookmarkStart w:id="11" w:name="_Toc518992541"/>
      <w:r>
        <w:t>П</w:t>
      </w:r>
      <w:r w:rsidRPr="00343839">
        <w:t>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bookmarkEnd w:id="11"/>
    </w:p>
    <w:p w:rsidR="00705B27" w:rsidRDefault="00705B27" w:rsidP="00CF735D"/>
    <w:p w:rsidR="00343839" w:rsidRDefault="00705B27" w:rsidP="00705B27">
      <w:r>
        <w:t xml:space="preserve">Производственные зоны на территории </w:t>
      </w:r>
      <w:r w:rsidR="00612423">
        <w:t xml:space="preserve">в </w:t>
      </w:r>
      <w:r w:rsidR="0083287C">
        <w:t>д. Первомихайловка</w:t>
      </w:r>
      <w:r w:rsidR="00D47D0F">
        <w:t xml:space="preserve"> </w:t>
      </w:r>
      <w:r>
        <w:t xml:space="preserve"> отсутствуют.</w:t>
      </w:r>
    </w:p>
    <w:p w:rsidR="00343839" w:rsidRPr="00CC6E0C" w:rsidRDefault="00343839" w:rsidP="00CC6E0C">
      <w:pPr>
        <w:pStyle w:val="1"/>
      </w:pPr>
      <w:bookmarkStart w:id="12" w:name="_Toc518992542"/>
      <w:r w:rsidRPr="00CC6E0C">
        <w:lastRenderedPageBreak/>
        <w:t>Перспективные балансы тепловой мощности источников тепловой энергии и тепловой нагрузки потребителей</w:t>
      </w:r>
      <w:bookmarkEnd w:id="12"/>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13" w:name="_Toc503344595"/>
      <w:bookmarkStart w:id="14" w:name="_Toc503964188"/>
      <w:bookmarkStart w:id="15" w:name="_Toc518992543"/>
      <w:bookmarkEnd w:id="13"/>
      <w:bookmarkEnd w:id="14"/>
      <w:bookmarkEnd w:id="15"/>
    </w:p>
    <w:p w:rsidR="00343839" w:rsidRDefault="00343839" w:rsidP="00CC6E0C">
      <w:pPr>
        <w:pStyle w:val="2"/>
      </w:pPr>
      <w:bookmarkStart w:id="16" w:name="_Toc518992544"/>
      <w:r>
        <w:t>Р</w:t>
      </w:r>
      <w:r w:rsidRPr="00343839">
        <w:t>адиус эффективного теплоснабжения, позволяющий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определяемый для зоны действия каждого источника тепловой энергии</w:t>
      </w:r>
      <w:bookmarkEnd w:id="16"/>
    </w:p>
    <w:p w:rsidR="005A2BFB" w:rsidRDefault="005A2BFB" w:rsidP="002E5A1E"/>
    <w:p w:rsidR="002E5A1E" w:rsidRDefault="002E5A1E" w:rsidP="002E5A1E">
      <w: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2E5A1E" w:rsidRDefault="002E5A1E" w:rsidP="002E5A1E">
      <w:r>
        <w:t>Подключение дополнительной тепловой нагрузки с увеличением радиуса действия источника тепловой энергии приводит к возрастанию затрат на производство и транспорт тепловой энергии и одновременно к увеличению доходов от дополнительного объема ее реализации. Радиус эффективного теплоснабжения представляет собой то расстояние, при котором увеличение доходов равно по величине возрастанию затрат. Для действующих источников тепловой энергии это означает, что удельные затраты (на единицу отпущенной потребителям тепловой энергии) являются минимальными.</w:t>
      </w:r>
    </w:p>
    <w:p w:rsidR="002E5A1E" w:rsidRDefault="002E5A1E" w:rsidP="002E5A1E">
      <w:r>
        <w:t>В основу расчета были положены полуэмпирические соотношения, которые представлены в «Нормах по проектированию тепловых сетей», изданных в 1938 году. Для приведения указанных зависимостей к современным условиям была проведена дополнительная работа по анализу структуры себестоимости производства и транспорта тепловой энергии в функционирующих в настоящее время системах теплоснабжения. В результате этой работы были получены эмпирические коэффициенты, которые позволили уточнить имеющиеся зависимости и применить их для определения минимальных удельных затрат при действующих в настоящее время ценовых индикаторах.</w:t>
      </w:r>
    </w:p>
    <w:p w:rsidR="002E5A1E" w:rsidRDefault="002E5A1E" w:rsidP="002E5A1E">
      <w:r>
        <w:t>Связь между удельными затратами на производство и транспорт тепловой энергии с радиусом теплоснабжения осуществляется с помощью следующей полуэмпирической зависимости:</w:t>
      </w:r>
    </w:p>
    <w:p w:rsidR="002E5A1E" w:rsidRDefault="002E5A1E" w:rsidP="002E5A1E">
      <w:pPr>
        <w:jc w:val="center"/>
      </w:pPr>
      <w:r w:rsidRPr="00562E3B">
        <w:rPr>
          <w:b/>
          <w:bCs/>
          <w:color w:val="FFFFFF"/>
          <w:position w:val="-24"/>
        </w:rPr>
        <w:object w:dxaOrig="36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30.75pt" o:ole="">
            <v:imagedata r:id="rId16" o:title=""/>
          </v:shape>
          <o:OLEObject Type="Embed" ProgID="Equation.3" ShapeID="_x0000_i1025" DrawAspect="Content" ObjectID="_1594026075" r:id="rId17"/>
        </w:object>
      </w:r>
      <w:r>
        <w:t xml:space="preserve"> где</w:t>
      </w:r>
    </w:p>
    <w:p w:rsidR="002E5A1E" w:rsidRDefault="002E5A1E" w:rsidP="002E5A1E">
      <w:r>
        <w:t>R - радиус действия тепловой сети (длина главной тепловой магистрали самого протяженного вывода от источника), км;</w:t>
      </w:r>
    </w:p>
    <w:p w:rsidR="002E5A1E" w:rsidRDefault="002E5A1E" w:rsidP="002E5A1E">
      <w:r>
        <w:t>H - потеря напора на трение при транспорте теплоносителя по тепловой магистрали, м. вод. ст.;</w:t>
      </w:r>
    </w:p>
    <w:p w:rsidR="002E5A1E" w:rsidRDefault="002E5A1E" w:rsidP="002E5A1E">
      <w:r>
        <w:t>b - эмпирический коэффициент удельных затрат в единицу тепловой мощности котельной, руб./Гкал/ч;</w:t>
      </w:r>
    </w:p>
    <w:p w:rsidR="002E5A1E" w:rsidRDefault="002E5A1E" w:rsidP="002E5A1E">
      <w:r>
        <w:t>s - удельная стоимость материальной характеристики тепловой сети, руб./м</w:t>
      </w:r>
      <w:r w:rsidRPr="00182C43">
        <w:rPr>
          <w:vertAlign w:val="superscript"/>
        </w:rPr>
        <w:t>2</w:t>
      </w:r>
      <w:r>
        <w:t>;</w:t>
      </w:r>
    </w:p>
    <w:p w:rsidR="002E5A1E" w:rsidRDefault="002E5A1E" w:rsidP="002E5A1E">
      <w:r>
        <w:t>B - среднее число абонентов на единицу площади зоны действия источника теплоснабжения, 1/км</w:t>
      </w:r>
      <w:r w:rsidRPr="00182C43">
        <w:rPr>
          <w:vertAlign w:val="superscript"/>
        </w:rPr>
        <w:t>2</w:t>
      </w:r>
      <w:r>
        <w:t>;</w:t>
      </w:r>
    </w:p>
    <w:p w:rsidR="002E5A1E" w:rsidRDefault="002E5A1E" w:rsidP="002E5A1E">
      <w:r>
        <w:t>П - теплоплотность района, Гкал/ч*км</w:t>
      </w:r>
      <w:r w:rsidRPr="00182C43">
        <w:rPr>
          <w:vertAlign w:val="superscript"/>
        </w:rPr>
        <w:t>2</w:t>
      </w:r>
      <w:r>
        <w:t>;</w:t>
      </w:r>
    </w:p>
    <w:p w:rsidR="002E5A1E" w:rsidRDefault="002E5A1E" w:rsidP="002E5A1E">
      <w:r>
        <w:t xml:space="preserve">Δτ - расчетный перепад температур теплоносителя в тепловой сети, </w:t>
      </w:r>
      <w:r w:rsidRPr="00182C43">
        <w:rPr>
          <w:vertAlign w:val="superscript"/>
        </w:rPr>
        <w:t>о</w:t>
      </w:r>
      <w:r>
        <w:t>С;</w:t>
      </w:r>
    </w:p>
    <w:p w:rsidR="002E5A1E" w:rsidRDefault="002E5A1E" w:rsidP="002E5A1E">
      <w:r>
        <w:t>φ - поправочный коэффициент, принимаемый равным 1 для котельных.</w:t>
      </w:r>
    </w:p>
    <w:p w:rsidR="002E5A1E" w:rsidRDefault="002E5A1E" w:rsidP="002E5A1E">
      <w:r>
        <w:t>Дифференцируя полученное соотношение по параметру R,  и приравнивая к нулю производную, можно получить формулу для определения эффективного радиуса теплоснабжения в виде:</w:t>
      </w:r>
    </w:p>
    <w:p w:rsidR="002E5A1E" w:rsidRDefault="00B14345" w:rsidP="002E5A1E">
      <m:oMathPara>
        <m:oMath>
          <m:sSub>
            <m:sSubPr>
              <m:ctrlPr>
                <w:rPr>
                  <w:rFonts w:ascii="Cambria Math" w:eastAsia="PragmaticaC" w:hAnsi="Cambria Math"/>
                  <w:color w:val="231F20"/>
                </w:rPr>
              </m:ctrlPr>
            </m:sSubPr>
            <m:e>
              <m:r>
                <m:rPr>
                  <m:sty m:val="p"/>
                </m:rPr>
                <w:rPr>
                  <w:rFonts w:ascii="Cambria Math" w:eastAsia="PragmaticaC" w:hAnsi="Cambria Math"/>
                  <w:color w:val="231F20"/>
                </w:rPr>
                <m:t>R</m:t>
              </m:r>
            </m:e>
            <m:sub>
              <m:r>
                <m:rPr>
                  <m:sty m:val="p"/>
                </m:rPr>
                <w:rPr>
                  <w:rFonts w:ascii="Cambria Math" w:eastAsia="PragmaticaC" w:hAnsi="Cambria Math"/>
                  <w:color w:val="231F20"/>
                </w:rPr>
                <m:t>опт</m:t>
              </m:r>
            </m:sub>
          </m:sSub>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140</m:t>
              </m:r>
            </m:num>
            <m:den>
              <m:sSup>
                <m:sSupPr>
                  <m:ctrlPr>
                    <w:rPr>
                      <w:rFonts w:ascii="Cambria Math" w:eastAsia="PragmaticaC" w:hAnsi="Cambria Math"/>
                      <w:color w:val="231F20"/>
                    </w:rPr>
                  </m:ctrlPr>
                </m:sSupPr>
                <m:e>
                  <m:r>
                    <m:rPr>
                      <m:sty m:val="p"/>
                    </m:rPr>
                    <w:rPr>
                      <w:rFonts w:ascii="Cambria Math" w:eastAsia="PragmaticaC" w:hAnsi="Cambria Math"/>
                      <w:color w:val="231F20"/>
                    </w:rPr>
                    <m:t>s</m:t>
                  </m:r>
                </m:e>
                <m:sup>
                  <m:r>
                    <m:rPr>
                      <m:sty m:val="p"/>
                    </m:rPr>
                    <w:rPr>
                      <w:rFonts w:ascii="Cambria Math" w:eastAsia="PragmaticaC" w:hAnsi="Cambria Math"/>
                      <w:color w:val="231F20"/>
                    </w:rPr>
                    <m:t>0,4</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r>
                <m:rPr>
                  <m:sty m:val="p"/>
                </m:rPr>
                <w:rPr>
                  <w:rFonts w:ascii="Cambria Math" w:eastAsia="PragmaticaC" w:hAnsi="Cambria Math"/>
                  <w:color w:val="231F20"/>
                </w:rPr>
                <m:t>φ</m:t>
              </m:r>
            </m:e>
            <m:sup>
              <m:r>
                <m:rPr>
                  <m:sty m:val="p"/>
                </m:rPr>
                <w:rPr>
                  <w:rFonts w:ascii="Cambria Math" w:eastAsia="PragmaticaC" w:hAnsi="Cambria Math"/>
                  <w:color w:val="231F20"/>
                </w:rPr>
                <m:t>0,4</m:t>
              </m:r>
            </m:sup>
          </m:sSup>
          <m:r>
            <m:rPr>
              <m:sty m:val="p"/>
            </m:rPr>
            <w:rPr>
              <w:rFonts w:ascii="Cambria Math" w:eastAsia="PragmaticaC" w:hAnsi="Cambria Math"/>
              <w:color w:val="231F20"/>
            </w:rPr>
            <m:t>∙</m:t>
          </m:r>
          <m:f>
            <m:fPr>
              <m:ctrlPr>
                <w:rPr>
                  <w:rFonts w:ascii="Cambria Math" w:eastAsia="PragmaticaC" w:hAnsi="Cambria Math"/>
                  <w:color w:val="231F20"/>
                </w:rPr>
              </m:ctrlPr>
            </m:fPr>
            <m:num>
              <m:r>
                <m:rPr>
                  <m:sty m:val="p"/>
                </m:rPr>
                <w:rPr>
                  <w:rFonts w:ascii="Cambria Math" w:eastAsia="PragmaticaC" w:hAnsi="Cambria Math"/>
                  <w:color w:val="231F20"/>
                </w:rPr>
                <m:t>1</m:t>
              </m:r>
            </m:num>
            <m:den>
              <m:sSup>
                <m:sSupPr>
                  <m:ctrlPr>
                    <w:rPr>
                      <w:rFonts w:ascii="Cambria Math" w:eastAsia="PragmaticaC" w:hAnsi="Cambria Math"/>
                      <w:color w:val="231F20"/>
                    </w:rPr>
                  </m:ctrlPr>
                </m:sSupPr>
                <m:e>
                  <m:r>
                    <m:rPr>
                      <m:sty m:val="p"/>
                    </m:rPr>
                    <w:rPr>
                      <w:rFonts w:ascii="Cambria Math" w:eastAsia="PragmaticaC" w:hAnsi="Cambria Math"/>
                      <w:color w:val="231F20"/>
                    </w:rPr>
                    <m:t>B</m:t>
                  </m:r>
                </m:e>
                <m:sup>
                  <m:r>
                    <m:rPr>
                      <m:sty m:val="p"/>
                    </m:rPr>
                    <w:rPr>
                      <w:rFonts w:ascii="Cambria Math" w:eastAsia="PragmaticaC" w:hAnsi="Cambria Math"/>
                      <w:color w:val="231F20"/>
                    </w:rPr>
                    <m:t>0,1</m:t>
                  </m:r>
                </m:sup>
              </m:sSup>
            </m:den>
          </m:f>
          <m:r>
            <m:rPr>
              <m:sty m:val="p"/>
            </m:rPr>
            <w:rPr>
              <w:rFonts w:ascii="Cambria Math" w:eastAsia="PragmaticaC" w:hAnsi="Cambria Math"/>
              <w:color w:val="231F20"/>
            </w:rPr>
            <m:t>∙</m:t>
          </m:r>
          <m:sSup>
            <m:sSupPr>
              <m:ctrlPr>
                <w:rPr>
                  <w:rFonts w:ascii="Cambria Math" w:eastAsia="PragmaticaC" w:hAnsi="Cambria Math"/>
                  <w:color w:val="231F20"/>
                </w:rPr>
              </m:ctrlPr>
            </m:sSupPr>
            <m:e>
              <m:d>
                <m:dPr>
                  <m:ctrlPr>
                    <w:rPr>
                      <w:rFonts w:ascii="Cambria Math" w:eastAsia="PragmaticaC" w:hAnsi="Cambria Math"/>
                      <w:color w:val="231F20"/>
                    </w:rPr>
                  </m:ctrlPr>
                </m:dPr>
                <m:e>
                  <m:f>
                    <m:fPr>
                      <m:ctrlPr>
                        <w:rPr>
                          <w:rFonts w:ascii="Cambria Math" w:eastAsia="PragmaticaC" w:hAnsi="Cambria Math"/>
                          <w:color w:val="231F20"/>
                        </w:rPr>
                      </m:ctrlPr>
                    </m:fPr>
                    <m:num>
                      <m:r>
                        <m:rPr>
                          <m:sty m:val="p"/>
                        </m:rPr>
                        <w:rPr>
                          <w:rFonts w:ascii="Cambria Math" w:eastAsia="PragmaticaC" w:hAnsi="Cambria Math"/>
                          <w:color w:val="231F20"/>
                        </w:rPr>
                        <m:t>∆τ</m:t>
                      </m:r>
                    </m:num>
                    <m:den>
                      <m:r>
                        <m:rPr>
                          <m:sty m:val="p"/>
                        </m:rPr>
                        <w:rPr>
                          <w:rFonts w:ascii="Cambria Math" w:eastAsia="PragmaticaC" w:hAnsi="Cambria Math"/>
                          <w:color w:val="231F20"/>
                        </w:rPr>
                        <m:t>П</m:t>
                      </m:r>
                    </m:den>
                  </m:f>
                </m:e>
              </m:d>
            </m:e>
            <m:sup>
              <m:r>
                <m:rPr>
                  <m:sty m:val="p"/>
                </m:rPr>
                <w:rPr>
                  <w:rFonts w:ascii="Cambria Math" w:eastAsia="PragmaticaC" w:hAnsi="Cambria Math"/>
                  <w:color w:val="231F20"/>
                </w:rPr>
                <m:t>0,15</m:t>
              </m:r>
            </m:sup>
          </m:sSup>
        </m:oMath>
      </m:oMathPara>
    </w:p>
    <w:p w:rsidR="002E5A1E" w:rsidRDefault="002E5A1E" w:rsidP="002E5A1E">
      <w:r>
        <w:t>Результаты расчета эффективного радиуса приводятся в следующей таблице.</w:t>
      </w:r>
    </w:p>
    <w:p w:rsidR="002E5A1E" w:rsidRDefault="002E5A1E" w:rsidP="002E5A1E">
      <w:pPr>
        <w:pStyle w:val="a5"/>
      </w:pPr>
    </w:p>
    <w:p w:rsidR="00D27F71" w:rsidRDefault="00D27F71" w:rsidP="00D27F71">
      <w:r w:rsidRPr="00182C43">
        <w:t>В связи с тем, что при реализации вариант</w:t>
      </w:r>
      <w:r>
        <w:t>ов №1 и</w:t>
      </w:r>
      <w:r w:rsidRPr="00182C43">
        <w:t xml:space="preserve"> № </w:t>
      </w:r>
      <w:r>
        <w:t>2</w:t>
      </w:r>
      <w:r w:rsidRPr="00182C43">
        <w:t xml:space="preserve"> расположение котельной </w:t>
      </w:r>
      <w:r w:rsidR="0083287C">
        <w:t>д. Первомихайловка</w:t>
      </w:r>
      <w:r w:rsidRPr="00182C43">
        <w:t xml:space="preserve"> не изменяется по отнош</w:t>
      </w:r>
      <w:r>
        <w:t>ению к существующему состоянию</w:t>
      </w:r>
      <w:r w:rsidRPr="00182C43">
        <w:t>, а также абсолютной идентичности трассировок и перспективных зон действия, перспективный радиус эффективного теплоснабжения определяется для одного варианта, с учетом приростов тепловой нагрузки и изменения зон действия источников тепловой энергии.</w:t>
      </w:r>
    </w:p>
    <w:p w:rsidR="00D27F71" w:rsidRDefault="00D27F71" w:rsidP="00004027">
      <w:pPr>
        <w:pStyle w:val="a5"/>
      </w:pPr>
      <w:bookmarkStart w:id="17" w:name="_Toc504035805"/>
    </w:p>
    <w:p w:rsidR="002E5A1E" w:rsidRPr="00004027" w:rsidRDefault="002E5A1E" w:rsidP="00004027">
      <w:pPr>
        <w:pStyle w:val="a5"/>
      </w:pPr>
      <w:bookmarkStart w:id="18" w:name="_Toc520284182"/>
      <w:r w:rsidRPr="00004027">
        <w:t xml:space="preserve">Таблица </w:t>
      </w:r>
      <w:r w:rsidR="007F1B99">
        <w:t>3</w:t>
      </w:r>
      <w:r w:rsidR="001F1382" w:rsidRPr="00004027">
        <w:t xml:space="preserve"> </w:t>
      </w:r>
      <w:r w:rsidR="0038462D">
        <w:t>–</w:t>
      </w:r>
      <w:r w:rsidRPr="00004027">
        <w:t xml:space="preserve"> Радиус эффективного теплоснабжения.</w:t>
      </w:r>
      <w:bookmarkEnd w:id="17"/>
      <w:bookmarkEnd w:id="18"/>
    </w:p>
    <w:tbl>
      <w:tblPr>
        <w:tblStyle w:val="af4"/>
        <w:tblW w:w="5000" w:type="pct"/>
        <w:tblLook w:val="04A0" w:firstRow="1" w:lastRow="0" w:firstColumn="1" w:lastColumn="0" w:noHBand="0" w:noVBand="1"/>
      </w:tblPr>
      <w:tblGrid>
        <w:gridCol w:w="540"/>
        <w:gridCol w:w="4405"/>
        <w:gridCol w:w="2312"/>
        <w:gridCol w:w="2314"/>
      </w:tblGrid>
      <w:tr w:rsidR="00D27F71" w:rsidRPr="005F2F5D" w:rsidTr="00D27F71">
        <w:tc>
          <w:tcPr>
            <w:tcW w:w="282" w:type="pct"/>
            <w:vAlign w:val="center"/>
          </w:tcPr>
          <w:p w:rsidR="00D27F71" w:rsidRPr="005F2F5D" w:rsidRDefault="00D27F71" w:rsidP="00B14345">
            <w:pPr>
              <w:ind w:firstLine="0"/>
              <w:jc w:val="center"/>
              <w:rPr>
                <w:rFonts w:cs="Times New Roman"/>
                <w:sz w:val="20"/>
                <w:szCs w:val="20"/>
                <w:lang w:val="ru-RU"/>
              </w:rPr>
            </w:pPr>
            <w:r w:rsidRPr="005F2F5D">
              <w:rPr>
                <w:rFonts w:cs="Times New Roman"/>
                <w:sz w:val="20"/>
                <w:szCs w:val="20"/>
                <w:lang w:val="ru-RU"/>
              </w:rPr>
              <w:t>№</w:t>
            </w:r>
          </w:p>
          <w:p w:rsidR="00D27F71" w:rsidRPr="005F2F5D" w:rsidRDefault="00D27F71" w:rsidP="00B14345">
            <w:pPr>
              <w:ind w:firstLine="0"/>
              <w:jc w:val="center"/>
              <w:rPr>
                <w:rFonts w:cs="Times New Roman"/>
                <w:sz w:val="20"/>
                <w:szCs w:val="20"/>
                <w:lang w:val="ru-RU"/>
              </w:rPr>
            </w:pPr>
            <w:r w:rsidRPr="005F2F5D">
              <w:rPr>
                <w:rFonts w:cs="Times New Roman"/>
                <w:sz w:val="20"/>
                <w:szCs w:val="20"/>
                <w:lang w:val="ru-RU"/>
              </w:rPr>
              <w:t>п/п</w:t>
            </w:r>
          </w:p>
        </w:tc>
        <w:tc>
          <w:tcPr>
            <w:tcW w:w="2301" w:type="pct"/>
            <w:vAlign w:val="center"/>
          </w:tcPr>
          <w:p w:rsidR="00D27F71" w:rsidRPr="005F2F5D" w:rsidRDefault="00D27F71" w:rsidP="00B14345">
            <w:pPr>
              <w:ind w:firstLine="0"/>
              <w:jc w:val="center"/>
              <w:rPr>
                <w:rFonts w:cs="Times New Roman"/>
                <w:sz w:val="20"/>
                <w:szCs w:val="20"/>
                <w:lang w:val="ru-RU"/>
              </w:rPr>
            </w:pPr>
            <w:r w:rsidRPr="005F2F5D">
              <w:rPr>
                <w:rFonts w:cs="Times New Roman"/>
                <w:sz w:val="20"/>
                <w:szCs w:val="20"/>
                <w:lang w:val="ru-RU"/>
              </w:rPr>
              <w:t>Показатель</w:t>
            </w:r>
          </w:p>
        </w:tc>
        <w:tc>
          <w:tcPr>
            <w:tcW w:w="1208" w:type="pct"/>
            <w:vAlign w:val="center"/>
          </w:tcPr>
          <w:p w:rsidR="00D27F71" w:rsidRPr="005F2F5D" w:rsidRDefault="00D27F71" w:rsidP="00B14345">
            <w:pPr>
              <w:ind w:firstLine="0"/>
              <w:jc w:val="center"/>
              <w:rPr>
                <w:rFonts w:cs="Times New Roman"/>
                <w:sz w:val="20"/>
                <w:szCs w:val="20"/>
                <w:lang w:val="ru-RU"/>
              </w:rPr>
            </w:pPr>
            <w:r w:rsidRPr="005F2F5D">
              <w:rPr>
                <w:rFonts w:cs="Times New Roman"/>
                <w:sz w:val="20"/>
                <w:szCs w:val="20"/>
                <w:lang w:val="ru-RU"/>
              </w:rPr>
              <w:t>2017</w:t>
            </w:r>
          </w:p>
        </w:tc>
        <w:tc>
          <w:tcPr>
            <w:tcW w:w="1209" w:type="pct"/>
            <w:vAlign w:val="center"/>
          </w:tcPr>
          <w:p w:rsidR="00D27F71" w:rsidRPr="005F2F5D" w:rsidRDefault="00D27F71" w:rsidP="00B14345">
            <w:pPr>
              <w:ind w:firstLine="0"/>
              <w:jc w:val="center"/>
              <w:rPr>
                <w:rFonts w:cs="Times New Roman"/>
                <w:sz w:val="20"/>
                <w:szCs w:val="20"/>
                <w:lang w:val="ru-RU"/>
              </w:rPr>
            </w:pPr>
            <w:r w:rsidRPr="005F2F5D">
              <w:rPr>
                <w:rFonts w:cs="Times New Roman"/>
                <w:sz w:val="20"/>
                <w:szCs w:val="20"/>
                <w:lang w:val="ru-RU"/>
              </w:rPr>
              <w:t>2035</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1</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Площадь действия источника тепла, км</w:t>
            </w:r>
            <w:r w:rsidRPr="005F2F5D">
              <w:rPr>
                <w:rFonts w:cs="Times New Roman"/>
                <w:color w:val="000000"/>
                <w:sz w:val="20"/>
                <w:szCs w:val="20"/>
                <w:vertAlign w:val="superscript"/>
                <w:lang w:val="ru-RU"/>
              </w:rPr>
              <w:t>2</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0,015547</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0,015547</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2</w:t>
            </w:r>
          </w:p>
        </w:tc>
        <w:tc>
          <w:tcPr>
            <w:tcW w:w="2301" w:type="pct"/>
            <w:vAlign w:val="center"/>
          </w:tcPr>
          <w:p w:rsidR="0090297A" w:rsidRPr="005F2F5D" w:rsidRDefault="0090297A" w:rsidP="00B14345">
            <w:pPr>
              <w:ind w:firstLine="0"/>
              <w:jc w:val="left"/>
              <w:rPr>
                <w:rFonts w:cs="Times New Roman"/>
                <w:sz w:val="20"/>
                <w:szCs w:val="20"/>
              </w:rPr>
            </w:pPr>
            <w:r w:rsidRPr="005F2F5D">
              <w:rPr>
                <w:rFonts w:cs="Times New Roman"/>
                <w:color w:val="000000"/>
                <w:sz w:val="20"/>
                <w:szCs w:val="20"/>
              </w:rPr>
              <w:t>Число абонентов</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2</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2</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3</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Среднее число абонентов на 1 км</w:t>
            </w:r>
            <w:r w:rsidRPr="005F2F5D">
              <w:rPr>
                <w:rFonts w:cs="Times New Roman"/>
                <w:color w:val="000000"/>
                <w:sz w:val="20"/>
                <w:szCs w:val="20"/>
                <w:vertAlign w:val="superscript"/>
                <w:lang w:val="ru-RU"/>
              </w:rPr>
              <w:t>2</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127</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127</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4</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Материальная характеристика тепловых сетей, м</w:t>
            </w:r>
            <w:r w:rsidRPr="005F2F5D">
              <w:rPr>
                <w:rFonts w:cs="Times New Roman"/>
                <w:color w:val="000000"/>
                <w:sz w:val="20"/>
                <w:szCs w:val="20"/>
                <w:vertAlign w:val="superscript"/>
                <w:lang w:val="ru-RU"/>
              </w:rPr>
              <w:t>2</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11,31</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11,31</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5</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Стоимость тепловых сетей, млн.руб</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0,24861</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0,24861</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6</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Удельная стоимость материальной характеристики, руб/м</w:t>
            </w:r>
            <w:r w:rsidRPr="005F2F5D">
              <w:rPr>
                <w:rFonts w:cs="Times New Roman"/>
                <w:color w:val="000000"/>
                <w:sz w:val="20"/>
                <w:szCs w:val="20"/>
                <w:vertAlign w:val="superscript"/>
                <w:lang w:val="ru-RU"/>
              </w:rPr>
              <w:t>2</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21919,3</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21919,3</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7</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Суммарная присоединенная нагрузка, Гкал/ч</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0,173</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0,173</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8</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Теплоплотность зоны действия источника, Гкал/(ч*км</w:t>
            </w:r>
            <w:r w:rsidRPr="005F2F5D">
              <w:rPr>
                <w:rFonts w:cs="Times New Roman"/>
                <w:color w:val="000000"/>
                <w:sz w:val="20"/>
                <w:szCs w:val="20"/>
                <w:vertAlign w:val="superscript"/>
                <w:lang w:val="ru-RU"/>
              </w:rPr>
              <w:t>2</w:t>
            </w:r>
            <w:r w:rsidRPr="005F2F5D">
              <w:rPr>
                <w:rFonts w:cs="Times New Roman"/>
                <w:color w:val="000000"/>
                <w:sz w:val="20"/>
                <w:szCs w:val="20"/>
                <w:lang w:val="ru-RU"/>
              </w:rPr>
              <w:t>)</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11,13</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11,13</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9</w:t>
            </w:r>
          </w:p>
        </w:tc>
        <w:tc>
          <w:tcPr>
            <w:tcW w:w="2301" w:type="pct"/>
            <w:vAlign w:val="center"/>
          </w:tcPr>
          <w:p w:rsidR="0090297A" w:rsidRPr="005F2F5D" w:rsidRDefault="0090297A" w:rsidP="00B14345">
            <w:pPr>
              <w:ind w:firstLine="0"/>
              <w:jc w:val="left"/>
              <w:rPr>
                <w:rFonts w:cs="Times New Roman"/>
                <w:sz w:val="20"/>
                <w:szCs w:val="20"/>
                <w:lang w:val="ru-RU"/>
              </w:rPr>
            </w:pPr>
            <w:r w:rsidRPr="005F2F5D">
              <w:rPr>
                <w:rFonts w:cs="Times New Roman"/>
                <w:color w:val="000000"/>
                <w:sz w:val="20"/>
                <w:szCs w:val="20"/>
                <w:lang w:val="ru-RU"/>
              </w:rPr>
              <w:t>Расчетный перепад температур в тепловой сети, ˚С</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25</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25</w:t>
            </w:r>
          </w:p>
        </w:tc>
      </w:tr>
      <w:tr w:rsidR="0090297A" w:rsidRPr="005F2F5D" w:rsidTr="00D27F71">
        <w:tc>
          <w:tcPr>
            <w:tcW w:w="282" w:type="pct"/>
            <w:vAlign w:val="center"/>
          </w:tcPr>
          <w:p w:rsidR="0090297A" w:rsidRPr="005F2F5D" w:rsidRDefault="0090297A" w:rsidP="00B14345">
            <w:pPr>
              <w:ind w:firstLine="0"/>
              <w:jc w:val="center"/>
              <w:rPr>
                <w:rFonts w:cs="Times New Roman"/>
                <w:sz w:val="20"/>
                <w:szCs w:val="20"/>
                <w:lang w:val="ru-RU"/>
              </w:rPr>
            </w:pPr>
            <w:r w:rsidRPr="005F2F5D">
              <w:rPr>
                <w:rFonts w:cs="Times New Roman"/>
                <w:sz w:val="20"/>
                <w:szCs w:val="20"/>
                <w:lang w:val="ru-RU"/>
              </w:rPr>
              <w:t>10</w:t>
            </w:r>
          </w:p>
        </w:tc>
        <w:tc>
          <w:tcPr>
            <w:tcW w:w="2301" w:type="pct"/>
            <w:vAlign w:val="center"/>
          </w:tcPr>
          <w:p w:rsidR="0090297A" w:rsidRPr="005F2F5D" w:rsidRDefault="0090297A" w:rsidP="00B14345">
            <w:pPr>
              <w:ind w:firstLine="0"/>
              <w:jc w:val="left"/>
              <w:rPr>
                <w:rFonts w:cs="Times New Roman"/>
                <w:sz w:val="20"/>
                <w:szCs w:val="20"/>
              </w:rPr>
            </w:pPr>
            <w:r w:rsidRPr="005F2F5D">
              <w:rPr>
                <w:rFonts w:cs="Times New Roman"/>
                <w:color w:val="000000"/>
                <w:sz w:val="20"/>
                <w:szCs w:val="20"/>
              </w:rPr>
              <w:t>Радиус эффективного теплоснабжения, км</w:t>
            </w:r>
          </w:p>
        </w:tc>
        <w:tc>
          <w:tcPr>
            <w:tcW w:w="1208"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1,75</w:t>
            </w:r>
          </w:p>
        </w:tc>
        <w:tc>
          <w:tcPr>
            <w:tcW w:w="1209" w:type="pct"/>
            <w:vAlign w:val="center"/>
          </w:tcPr>
          <w:p w:rsidR="0090297A" w:rsidRPr="005F2F5D" w:rsidRDefault="0090297A" w:rsidP="00E149B7">
            <w:pPr>
              <w:ind w:firstLine="0"/>
              <w:jc w:val="center"/>
              <w:rPr>
                <w:rFonts w:cs="Times New Roman"/>
                <w:sz w:val="20"/>
                <w:szCs w:val="20"/>
                <w:lang w:val="ru-RU"/>
              </w:rPr>
            </w:pPr>
            <w:r>
              <w:rPr>
                <w:rFonts w:cs="Times New Roman"/>
                <w:sz w:val="20"/>
                <w:szCs w:val="20"/>
                <w:lang w:val="ru-RU"/>
              </w:rPr>
              <w:t>1,75</w:t>
            </w:r>
          </w:p>
        </w:tc>
      </w:tr>
    </w:tbl>
    <w:p w:rsidR="00343839" w:rsidRDefault="00343839" w:rsidP="00CF735D"/>
    <w:p w:rsidR="00343839" w:rsidRDefault="00343839" w:rsidP="00CC6E0C">
      <w:pPr>
        <w:pStyle w:val="2"/>
      </w:pPr>
      <w:bookmarkStart w:id="19" w:name="_Toc518992545"/>
      <w:r>
        <w:t>О</w:t>
      </w:r>
      <w:r w:rsidRPr="00343839">
        <w:t>писание существующих и перспективных зон действия систем теплоснабжения и источников тепловой энергии</w:t>
      </w:r>
      <w:bookmarkEnd w:id="19"/>
    </w:p>
    <w:p w:rsidR="001F1382" w:rsidRDefault="001F1382" w:rsidP="002E5A1E"/>
    <w:p w:rsidR="002E5A1E" w:rsidRDefault="002E5A1E" w:rsidP="002E5A1E">
      <w:r>
        <w:t xml:space="preserve">Существующая </w:t>
      </w:r>
      <w:r w:rsidR="001F1382">
        <w:t>з</w:t>
      </w:r>
      <w:r>
        <w:t>она действия ко</w:t>
      </w:r>
      <w:r w:rsidR="001F1382">
        <w:t xml:space="preserve">тельной </w:t>
      </w:r>
      <w:r w:rsidR="0083287C">
        <w:t>д. Первомихайловка</w:t>
      </w:r>
      <w:r w:rsidR="00D47D0F">
        <w:t xml:space="preserve"> </w:t>
      </w:r>
      <w:r w:rsidR="001F1382">
        <w:t xml:space="preserve"> </w:t>
      </w:r>
      <w:r>
        <w:t xml:space="preserve">представлена на рисунке </w:t>
      </w:r>
      <w:r w:rsidR="00C63918">
        <w:t>2</w:t>
      </w:r>
      <w:r>
        <w:t>.</w:t>
      </w:r>
    </w:p>
    <w:p w:rsidR="002E5A1E" w:rsidRDefault="002E5A1E" w:rsidP="002E5A1E">
      <w:r w:rsidRPr="00AC5D4F">
        <w:t xml:space="preserve">Суммарная договорная тепловая нагрузка потребителей </w:t>
      </w:r>
      <w:r w:rsidR="0083287C">
        <w:t>д. Первомихайловка</w:t>
      </w:r>
      <w:r w:rsidR="00D374B6">
        <w:t>,</w:t>
      </w:r>
      <w:r w:rsidRPr="00AC5D4F">
        <w:t xml:space="preserve"> расположенных в зоне действия котельной </w:t>
      </w:r>
      <w:r w:rsidR="001F1382" w:rsidRPr="001F1382">
        <w:t xml:space="preserve"> </w:t>
      </w:r>
      <w:r w:rsidR="005148C6">
        <w:t>МУП «Северотатарское»</w:t>
      </w:r>
      <w:r w:rsidR="005148C6">
        <w:t xml:space="preserve"> </w:t>
      </w:r>
      <w:r w:rsidR="00F663A1">
        <w:rPr>
          <w:rFonts w:ascii="TimesNewRomanPSMT" w:hAnsi="TimesNewRomanPSMT"/>
          <w:color w:val="000000"/>
        </w:rPr>
        <w:t>по ОУН</w:t>
      </w:r>
      <w:r w:rsidRPr="00AC5D4F">
        <w:t xml:space="preserve">, составляет </w:t>
      </w:r>
      <w:r w:rsidR="008C6899">
        <w:rPr>
          <w:rFonts w:eastAsia="Times New Roman" w:cs="Times New Roman"/>
        </w:rPr>
        <w:t>0,4833</w:t>
      </w:r>
      <w:r w:rsidR="006547A3">
        <w:rPr>
          <w:rFonts w:eastAsia="Times New Roman" w:cs="Times New Roman"/>
        </w:rPr>
        <w:t xml:space="preserve">  </w:t>
      </w:r>
      <w:r w:rsidRPr="00AC5D4F">
        <w:t>Гкал/ч.</w:t>
      </w:r>
    </w:p>
    <w:p w:rsidR="00C63918" w:rsidRDefault="00C63918" w:rsidP="002E5A1E">
      <w:r>
        <w:t>П</w:t>
      </w:r>
      <w:r w:rsidRPr="00182C43">
        <w:t xml:space="preserve">ри реализации варианта № </w:t>
      </w:r>
      <w:r w:rsidR="00D374B6">
        <w:t xml:space="preserve">1 и </w:t>
      </w:r>
      <w:r w:rsidR="00D374B6" w:rsidRPr="00182C43">
        <w:t>варианта</w:t>
      </w:r>
      <w:r w:rsidR="00D374B6">
        <w:t xml:space="preserve"> №</w:t>
      </w:r>
      <w:r>
        <w:t>2</w:t>
      </w:r>
      <w:r w:rsidRPr="00182C43">
        <w:t xml:space="preserve"> расположение котельной </w:t>
      </w:r>
      <w:r w:rsidR="0083287C">
        <w:t>д. Первомихайловка</w:t>
      </w:r>
      <w:r w:rsidR="00D47D0F">
        <w:t xml:space="preserve"> </w:t>
      </w:r>
      <w:r w:rsidR="001F1382">
        <w:t xml:space="preserve"> </w:t>
      </w:r>
      <w:r w:rsidRPr="00182C43">
        <w:t>не изменяется по отношению к существующему состоянию</w:t>
      </w:r>
      <w:r w:rsidR="00D374B6">
        <w:t>.</w:t>
      </w:r>
    </w:p>
    <w:p w:rsidR="00C63918" w:rsidRDefault="00C63918" w:rsidP="002E5A1E">
      <w:r>
        <w:t xml:space="preserve">Перспективная зона действия котельной </w:t>
      </w:r>
      <w:r w:rsidR="0083287C">
        <w:t>д. Первомихайловка</w:t>
      </w:r>
      <w:r w:rsidR="00D47D0F">
        <w:t xml:space="preserve"> </w:t>
      </w:r>
      <w:r w:rsidR="001F1382">
        <w:t xml:space="preserve"> </w:t>
      </w:r>
      <w:r>
        <w:t>представлена на рисунке 3.</w:t>
      </w:r>
    </w:p>
    <w:p w:rsidR="000D1C14" w:rsidRDefault="000D1C14" w:rsidP="000D1C14">
      <w:r>
        <w:t>До 203</w:t>
      </w:r>
      <w:r w:rsidR="001F1382">
        <w:t>5</w:t>
      </w:r>
      <w:r>
        <w:t xml:space="preserve"> года приростов потребления тепловой энергии, вызванных вводом в эксплуатацию новых объектов, изменением технологических процессов существующих объектов, расположенных в производственных зонах и изменений производственных зон и их перепрофилирования - не планируется.</w:t>
      </w:r>
    </w:p>
    <w:p w:rsidR="000D1C14" w:rsidRDefault="000D1C14" w:rsidP="000D1C14">
      <w:r>
        <w:t>Таким образом, влияние производственных котельных на прирос</w:t>
      </w:r>
      <w:r w:rsidR="001F1382">
        <w:t xml:space="preserve">ты тепловой энергии (мощности) </w:t>
      </w:r>
      <w:r>
        <w:t xml:space="preserve"> </w:t>
      </w:r>
      <w:r w:rsidR="001F1382">
        <w:t>села</w:t>
      </w:r>
      <w:r>
        <w:t xml:space="preserve"> не оказывается и в Схеме теплоснабжения </w:t>
      </w:r>
      <w:r w:rsidR="0083287C">
        <w:t>д. Первомихайловка</w:t>
      </w:r>
      <w:r w:rsidR="00D47D0F">
        <w:t xml:space="preserve"> </w:t>
      </w:r>
      <w:r w:rsidR="001F1382">
        <w:t xml:space="preserve"> </w:t>
      </w:r>
      <w:r>
        <w:t>они не рассматривались.</w:t>
      </w:r>
    </w:p>
    <w:p w:rsidR="0050086A" w:rsidRDefault="0050086A" w:rsidP="000D1C14"/>
    <w:p w:rsidR="002E5A1E" w:rsidRDefault="00AE1B2E" w:rsidP="002E5A1E">
      <w:pPr>
        <w:ind w:firstLine="0"/>
        <w:jc w:val="center"/>
      </w:pPr>
      <w:r>
        <w:rPr>
          <w:noProof/>
          <w:lang w:eastAsia="ru-RU"/>
        </w:rPr>
        <w:lastRenderedPageBreak/>
        <w:drawing>
          <wp:inline distT="0" distB="0" distL="0" distR="0">
            <wp:extent cx="5940425" cy="384175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рвомихайловка.jpg"/>
                    <pic:cNvPicPr/>
                  </pic:nvPicPr>
                  <pic:blipFill>
                    <a:blip r:embed="rId18">
                      <a:extLst>
                        <a:ext uri="{28A0092B-C50C-407E-A947-70E740481C1C}">
                          <a14:useLocalDpi xmlns:a14="http://schemas.microsoft.com/office/drawing/2010/main" val="0"/>
                        </a:ext>
                      </a:extLst>
                    </a:blip>
                    <a:stretch>
                      <a:fillRect/>
                    </a:stretch>
                  </pic:blipFill>
                  <pic:spPr>
                    <a:xfrm>
                      <a:off x="0" y="0"/>
                      <a:ext cx="5940425" cy="3841750"/>
                    </a:xfrm>
                    <a:prstGeom prst="rect">
                      <a:avLst/>
                    </a:prstGeom>
                  </pic:spPr>
                </pic:pic>
              </a:graphicData>
            </a:graphic>
          </wp:inline>
        </w:drawing>
      </w:r>
    </w:p>
    <w:p w:rsidR="00343839" w:rsidRDefault="002E5A1E" w:rsidP="00004027">
      <w:pPr>
        <w:pStyle w:val="af6"/>
      </w:pPr>
      <w:bookmarkStart w:id="20" w:name="_Toc504035787"/>
      <w:bookmarkStart w:id="21" w:name="_Toc520284069"/>
      <w:r>
        <w:t xml:space="preserve">Рисунок  </w:t>
      </w:r>
      <w:fldSimple w:instr=" SEQ Рисунок_ \* ARABIC ">
        <w:r w:rsidR="00C504D1">
          <w:rPr>
            <w:noProof/>
          </w:rPr>
          <w:t>2</w:t>
        </w:r>
      </w:fldSimple>
      <w:r>
        <w:t xml:space="preserve"> – Существующая з</w:t>
      </w:r>
      <w:r w:rsidRPr="00933B32">
        <w:t xml:space="preserve">она действия котельной </w:t>
      </w:r>
      <w:r w:rsidR="0083287C">
        <w:t>д. Первомихайловка</w:t>
      </w:r>
      <w:r w:rsidRPr="00933B32">
        <w:t>.</w:t>
      </w:r>
      <w:bookmarkEnd w:id="20"/>
      <w:bookmarkEnd w:id="21"/>
    </w:p>
    <w:p w:rsidR="00AE1B2E" w:rsidRDefault="00AE1B2E" w:rsidP="00004027">
      <w:pPr>
        <w:pStyle w:val="af6"/>
      </w:pPr>
    </w:p>
    <w:p w:rsidR="00AE1B2E" w:rsidRDefault="00AE1B2E" w:rsidP="00004027">
      <w:pPr>
        <w:pStyle w:val="af6"/>
      </w:pPr>
    </w:p>
    <w:p w:rsidR="002E5A1E" w:rsidRDefault="00AE1B2E" w:rsidP="00C63918">
      <w:pPr>
        <w:ind w:firstLine="0"/>
        <w:jc w:val="center"/>
      </w:pPr>
      <w:r>
        <w:rPr>
          <w:noProof/>
          <w:lang w:eastAsia="ru-RU"/>
        </w:rPr>
        <w:drawing>
          <wp:inline distT="0" distB="0" distL="0" distR="0">
            <wp:extent cx="5940425" cy="3841750"/>
            <wp:effectExtent l="0" t="0" r="3175" b="635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рвомихайловка.jpg"/>
                    <pic:cNvPicPr/>
                  </pic:nvPicPr>
                  <pic:blipFill>
                    <a:blip r:embed="rId18">
                      <a:extLst>
                        <a:ext uri="{28A0092B-C50C-407E-A947-70E740481C1C}">
                          <a14:useLocalDpi xmlns:a14="http://schemas.microsoft.com/office/drawing/2010/main" val="0"/>
                        </a:ext>
                      </a:extLst>
                    </a:blip>
                    <a:stretch>
                      <a:fillRect/>
                    </a:stretch>
                  </pic:blipFill>
                  <pic:spPr>
                    <a:xfrm>
                      <a:off x="0" y="0"/>
                      <a:ext cx="5940425" cy="3841750"/>
                    </a:xfrm>
                    <a:prstGeom prst="rect">
                      <a:avLst/>
                    </a:prstGeom>
                  </pic:spPr>
                </pic:pic>
              </a:graphicData>
            </a:graphic>
          </wp:inline>
        </w:drawing>
      </w:r>
    </w:p>
    <w:p w:rsidR="00C63918" w:rsidRDefault="00C63918" w:rsidP="00004027">
      <w:pPr>
        <w:pStyle w:val="af6"/>
      </w:pPr>
      <w:bookmarkStart w:id="22" w:name="_Toc504035788"/>
      <w:bookmarkStart w:id="23" w:name="_Toc520284070"/>
      <w:r>
        <w:t xml:space="preserve">Рисунок  </w:t>
      </w:r>
      <w:fldSimple w:instr=" SEQ Рисунок_ \* ARABIC ">
        <w:r w:rsidR="00C504D1">
          <w:rPr>
            <w:noProof/>
          </w:rPr>
          <w:t>3</w:t>
        </w:r>
      </w:fldSimple>
      <w:r>
        <w:t xml:space="preserve"> - Перспективная зона действия котельной </w:t>
      </w:r>
      <w:r w:rsidR="0083287C">
        <w:t>д. Первомихайловка</w:t>
      </w:r>
      <w:bookmarkEnd w:id="23"/>
      <w:r w:rsidR="00D47D0F">
        <w:t xml:space="preserve"> </w:t>
      </w:r>
      <w:bookmarkEnd w:id="22"/>
    </w:p>
    <w:p w:rsidR="006547A3" w:rsidRDefault="006547A3" w:rsidP="00004027">
      <w:pPr>
        <w:pStyle w:val="af6"/>
      </w:pPr>
    </w:p>
    <w:p w:rsidR="006547A3" w:rsidRDefault="006547A3" w:rsidP="00004027">
      <w:pPr>
        <w:pStyle w:val="af6"/>
      </w:pPr>
    </w:p>
    <w:p w:rsidR="00343839" w:rsidRDefault="00343839" w:rsidP="00CC6E0C">
      <w:pPr>
        <w:pStyle w:val="2"/>
      </w:pPr>
      <w:bookmarkStart w:id="24" w:name="_Toc518992546"/>
      <w:r>
        <w:lastRenderedPageBreak/>
        <w:t>О</w:t>
      </w:r>
      <w:r w:rsidRPr="00343839">
        <w:t>писание существующих и перспективных зон действия индивидуальных источников тепловой энергии</w:t>
      </w:r>
      <w:bookmarkEnd w:id="24"/>
    </w:p>
    <w:p w:rsidR="001F1382" w:rsidRDefault="001F1382" w:rsidP="00CF735D"/>
    <w:p w:rsidR="00343839" w:rsidRDefault="00C63918" w:rsidP="00CF735D">
      <w:r>
        <w:t>Существующие з</w:t>
      </w:r>
      <w:r w:rsidRPr="00C63918">
        <w:t xml:space="preserve">оны действия индивидуального теплоснабжения в </w:t>
      </w:r>
      <w:r w:rsidR="0083287C">
        <w:t>д. Первомихайловка</w:t>
      </w:r>
      <w:r w:rsidR="00D47D0F">
        <w:t xml:space="preserve"> </w:t>
      </w:r>
      <w:r w:rsidR="001F1382">
        <w:t xml:space="preserve"> </w:t>
      </w:r>
      <w:r w:rsidRPr="00C63918">
        <w:t xml:space="preserve">территориально распределены по периферии населенного пункта. По </w:t>
      </w:r>
      <w:r w:rsidR="001F1382">
        <w:t xml:space="preserve">имеющимся </w:t>
      </w:r>
      <w:r w:rsidRPr="00C63918">
        <w:t>данным на период до 20</w:t>
      </w:r>
      <w:r w:rsidR="001F1382">
        <w:t>35</w:t>
      </w:r>
      <w:r w:rsidRPr="00C63918">
        <w:t xml:space="preserve"> года и Генерального плана </w:t>
      </w:r>
      <w:r w:rsidR="0083287C">
        <w:t>д. Первомихайловка</w:t>
      </w:r>
      <w:r w:rsidR="00D47D0F">
        <w:t xml:space="preserve"> </w:t>
      </w:r>
      <w:r w:rsidR="001F1382">
        <w:t xml:space="preserve"> </w:t>
      </w:r>
      <w:r w:rsidRPr="00C63918">
        <w:t>приростов потребления тепловой энергии и теплоносителя в зонах действия индивидуального теплоснабжения не планируется.</w:t>
      </w:r>
    </w:p>
    <w:p w:rsidR="0050086A" w:rsidRDefault="0050086A" w:rsidP="00CF735D"/>
    <w:p w:rsidR="00343839" w:rsidRDefault="00343839" w:rsidP="00CC6E0C">
      <w:pPr>
        <w:pStyle w:val="2"/>
      </w:pPr>
      <w:bookmarkStart w:id="25" w:name="_Toc518992547"/>
      <w:r>
        <w:t>П</w:t>
      </w:r>
      <w:r w:rsidRPr="00343839">
        <w:t>ерспективные балансы тепловой мощности и тепловой нагрузки в перспективных зонах действия источников тепловой энергии, в том числе работающих на единую тепловую сеть, на каждом этапе</w:t>
      </w:r>
      <w:bookmarkEnd w:id="25"/>
    </w:p>
    <w:p w:rsidR="001F1382" w:rsidRDefault="001F1382" w:rsidP="00CF735D">
      <w:pPr>
        <w:rPr>
          <w:rFonts w:ascii="TimesNewRomanPSMT" w:hAnsi="TimesNewRomanPSMT"/>
          <w:color w:val="000000"/>
        </w:rPr>
      </w:pPr>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6" w:name="_Toc503344600"/>
      <w:bookmarkStart w:id="27" w:name="_Toc503964193"/>
      <w:bookmarkStart w:id="28" w:name="_Toc518992548"/>
      <w:bookmarkEnd w:id="26"/>
      <w:bookmarkEnd w:id="27"/>
      <w:bookmarkEnd w:id="28"/>
    </w:p>
    <w:p w:rsidR="00CC6E0C" w:rsidRPr="00CC6E0C" w:rsidRDefault="00CC6E0C" w:rsidP="00CC6E0C">
      <w:pPr>
        <w:pStyle w:val="a9"/>
        <w:keepNext/>
        <w:keepLines/>
        <w:widowControl/>
        <w:numPr>
          <w:ilvl w:val="0"/>
          <w:numId w:val="3"/>
        </w:numPr>
        <w:contextualSpacing w:val="0"/>
        <w:outlineLvl w:val="2"/>
        <w:rPr>
          <w:rFonts w:eastAsia="Times New Roman" w:cstheme="minorBidi"/>
          <w:b/>
          <w:vanish/>
          <w:szCs w:val="32"/>
        </w:rPr>
      </w:pPr>
      <w:bookmarkStart w:id="29" w:name="_Toc503344601"/>
      <w:bookmarkStart w:id="30" w:name="_Toc503964194"/>
      <w:bookmarkStart w:id="31" w:name="_Toc518992549"/>
      <w:bookmarkEnd w:id="29"/>
      <w:bookmarkEnd w:id="30"/>
      <w:bookmarkEnd w:id="31"/>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2" w:name="_Toc503344602"/>
      <w:bookmarkStart w:id="33" w:name="_Toc503964195"/>
      <w:bookmarkStart w:id="34" w:name="_Toc518992550"/>
      <w:bookmarkEnd w:id="32"/>
      <w:bookmarkEnd w:id="33"/>
      <w:bookmarkEnd w:id="34"/>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5" w:name="_Toc503344603"/>
      <w:bookmarkStart w:id="36" w:name="_Toc503964196"/>
      <w:bookmarkStart w:id="37" w:name="_Toc518992551"/>
      <w:bookmarkEnd w:id="35"/>
      <w:bookmarkEnd w:id="36"/>
      <w:bookmarkEnd w:id="37"/>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38" w:name="_Toc503344604"/>
      <w:bookmarkStart w:id="39" w:name="_Toc503964197"/>
      <w:bookmarkStart w:id="40" w:name="_Toc518992552"/>
      <w:bookmarkEnd w:id="38"/>
      <w:bookmarkEnd w:id="39"/>
      <w:bookmarkEnd w:id="40"/>
    </w:p>
    <w:p w:rsidR="00CC6E0C" w:rsidRPr="00CC6E0C" w:rsidRDefault="00CC6E0C" w:rsidP="00CC6E0C">
      <w:pPr>
        <w:pStyle w:val="a9"/>
        <w:keepNext/>
        <w:keepLines/>
        <w:widowControl/>
        <w:numPr>
          <w:ilvl w:val="1"/>
          <w:numId w:val="3"/>
        </w:numPr>
        <w:contextualSpacing w:val="0"/>
        <w:outlineLvl w:val="2"/>
        <w:rPr>
          <w:rFonts w:eastAsia="Times New Roman" w:cstheme="minorBidi"/>
          <w:b/>
          <w:vanish/>
          <w:szCs w:val="32"/>
        </w:rPr>
      </w:pPr>
      <w:bookmarkStart w:id="41" w:name="_Toc503344605"/>
      <w:bookmarkStart w:id="42" w:name="_Toc503964198"/>
      <w:bookmarkStart w:id="43" w:name="_Toc518992553"/>
      <w:bookmarkEnd w:id="41"/>
      <w:bookmarkEnd w:id="42"/>
      <w:bookmarkEnd w:id="43"/>
    </w:p>
    <w:p w:rsidR="00343839" w:rsidRPr="00CC6E0C" w:rsidRDefault="00CC6E0C" w:rsidP="00CC6E0C">
      <w:pPr>
        <w:pStyle w:val="3"/>
      </w:pPr>
      <w:bookmarkStart w:id="44" w:name="_Toc518992554"/>
      <w:r w:rsidRPr="00CC6E0C">
        <w:t>С</w:t>
      </w:r>
      <w:r w:rsidR="00343839" w:rsidRPr="00CC6E0C">
        <w:t>уществующие и перспективные значения установленной тепловой мощности основного оборудования источника (источников) тепловой энергии</w:t>
      </w:r>
      <w:bookmarkEnd w:id="44"/>
    </w:p>
    <w:p w:rsidR="00097A0A" w:rsidRDefault="00097A0A" w:rsidP="00CF735D"/>
    <w:p w:rsidR="0001639D" w:rsidRDefault="0001639D" w:rsidP="0001639D">
      <w:pPr>
        <w:rPr>
          <w:rFonts w:ascii="TimesNewRomanPSMT" w:hAnsi="TimesNewRomanPSMT"/>
          <w:color w:val="000000"/>
        </w:rPr>
      </w:pPr>
      <w:r>
        <w:rPr>
          <w:rFonts w:ascii="TimesNewRomanPSMT" w:hAnsi="TimesNewRomanPSMT"/>
          <w:color w:val="000000"/>
        </w:rPr>
        <w:t xml:space="preserve">Перспективные балансы тепловой мощности и тепловой нагрузки котельной </w:t>
      </w:r>
      <w:r w:rsidR="0083287C">
        <w:rPr>
          <w:rFonts w:ascii="TimesNewRomanPSMT" w:hAnsi="TimesNewRomanPSMT"/>
          <w:color w:val="000000"/>
        </w:rPr>
        <w:t>д. Первомихайловка</w:t>
      </w:r>
      <w:r w:rsidR="00D47D0F">
        <w:rPr>
          <w:rFonts w:ascii="TimesNewRomanPSMT" w:hAnsi="TimesNewRomanPSMT"/>
          <w:color w:val="000000"/>
        </w:rPr>
        <w:t xml:space="preserve"> </w:t>
      </w:r>
      <w:r>
        <w:rPr>
          <w:rFonts w:ascii="TimesNewRomanPSMT" w:hAnsi="TimesNewRomanPSMT"/>
          <w:color w:val="000000"/>
        </w:rPr>
        <w:t xml:space="preserve"> представлены в таблице </w:t>
      </w:r>
      <w:r w:rsidR="007F1B99">
        <w:rPr>
          <w:rFonts w:ascii="TimesNewRomanPSMT" w:hAnsi="TimesNewRomanPSMT"/>
          <w:color w:val="000000"/>
        </w:rPr>
        <w:t>4</w:t>
      </w:r>
      <w:r>
        <w:rPr>
          <w:rFonts w:ascii="TimesNewRomanPSMT" w:hAnsi="TimesNewRomanPSMT"/>
          <w:color w:val="000000"/>
        </w:rPr>
        <w:t>.</w:t>
      </w:r>
    </w:p>
    <w:p w:rsidR="0001639D" w:rsidRDefault="0001639D" w:rsidP="0001639D">
      <w:pPr>
        <w:rPr>
          <w:rFonts w:ascii="TimesNewRomanPSMT" w:hAnsi="TimesNewRomanPSMT"/>
          <w:color w:val="000000"/>
        </w:rPr>
      </w:pPr>
    </w:p>
    <w:p w:rsidR="0001639D" w:rsidRDefault="0001639D" w:rsidP="0001639D">
      <w:pPr>
        <w:pStyle w:val="af6"/>
        <w:sectPr w:rsidR="0001639D">
          <w:pgSz w:w="11906" w:h="16838"/>
          <w:pgMar w:top="1134" w:right="850" w:bottom="1134" w:left="1701" w:header="708" w:footer="708" w:gutter="0"/>
          <w:cols w:space="708"/>
          <w:docGrid w:linePitch="360"/>
        </w:sectPr>
      </w:pPr>
      <w:bookmarkStart w:id="45" w:name="_Toc518984681"/>
    </w:p>
    <w:p w:rsidR="0001639D" w:rsidRDefault="0001639D" w:rsidP="00004027">
      <w:pPr>
        <w:pStyle w:val="a5"/>
      </w:pPr>
      <w:bookmarkStart w:id="46" w:name="_Toc520284183"/>
      <w:r>
        <w:lastRenderedPageBreak/>
        <w:t xml:space="preserve">Таблица </w:t>
      </w:r>
      <w:r w:rsidR="007F1B99">
        <w:t>4</w:t>
      </w:r>
      <w:r>
        <w:t xml:space="preserve"> </w:t>
      </w:r>
      <w:r w:rsidR="0038462D">
        <w:t>–</w:t>
      </w:r>
      <w:r>
        <w:t xml:space="preserve"> Балансы тепловой энергии и перспективной тепловой нагрузки источников теплоснабжения </w:t>
      </w:r>
      <w:r w:rsidR="0083287C">
        <w:t>д. Первомихайловка</w:t>
      </w:r>
      <w:bookmarkEnd w:id="46"/>
      <w:r w:rsidR="00D47D0F">
        <w:t xml:space="preserve"> </w:t>
      </w:r>
      <w:bookmarkEnd w:id="45"/>
      <w:r>
        <w:t xml:space="preserve"> </w:t>
      </w:r>
    </w:p>
    <w:tbl>
      <w:tblPr>
        <w:tblW w:w="5000" w:type="pct"/>
        <w:jc w:val="center"/>
        <w:tblLook w:val="04A0" w:firstRow="1" w:lastRow="0" w:firstColumn="1" w:lastColumn="0" w:noHBand="0" w:noVBand="1"/>
      </w:tblPr>
      <w:tblGrid>
        <w:gridCol w:w="2851"/>
        <w:gridCol w:w="1839"/>
        <w:gridCol w:w="1135"/>
        <w:gridCol w:w="1135"/>
        <w:gridCol w:w="1135"/>
        <w:gridCol w:w="1135"/>
        <w:gridCol w:w="1110"/>
        <w:gridCol w:w="1110"/>
        <w:gridCol w:w="1110"/>
        <w:gridCol w:w="1113"/>
        <w:gridCol w:w="1113"/>
      </w:tblGrid>
      <w:tr w:rsidR="00AE1B2E" w:rsidRPr="003D3872" w:rsidTr="00E149B7">
        <w:trPr>
          <w:trHeight w:val="227"/>
          <w:jc w:val="center"/>
        </w:trPr>
        <w:tc>
          <w:tcPr>
            <w:tcW w:w="30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Параметры</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Единица измерения</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2017</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2018</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2019</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2020</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2021</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2022</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2023</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2024</w:t>
            </w:r>
            <w:r>
              <w:rPr>
                <w:rFonts w:eastAsia="Times New Roman" w:cs="Times New Roman"/>
                <w:color w:val="000000"/>
                <w:sz w:val="20"/>
                <w:szCs w:val="20"/>
                <w:lang w:eastAsia="ru-RU"/>
              </w:rPr>
              <w:t>-2028</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2029</w:t>
            </w:r>
            <w:r>
              <w:rPr>
                <w:rFonts w:eastAsia="Times New Roman" w:cs="Times New Roman"/>
                <w:color w:val="000000"/>
                <w:sz w:val="20"/>
                <w:szCs w:val="20"/>
                <w:lang w:eastAsia="ru-RU"/>
              </w:rPr>
              <w:t>-2035</w:t>
            </w:r>
          </w:p>
        </w:tc>
      </w:tr>
      <w:tr w:rsidR="00AE1B2E" w:rsidRPr="003D3872" w:rsidTr="00E149B7">
        <w:trPr>
          <w:trHeight w:val="227"/>
          <w:jc w:val="center"/>
        </w:trPr>
        <w:tc>
          <w:tcPr>
            <w:tcW w:w="15951"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AE1B2E" w:rsidRPr="00C327B7" w:rsidRDefault="00AE1B2E" w:rsidP="00E149B7">
            <w:pPr>
              <w:widowControl/>
              <w:ind w:firstLine="0"/>
              <w:jc w:val="center"/>
              <w:rPr>
                <w:rFonts w:eastAsia="Times New Roman" w:cs="Times New Roman"/>
                <w:color w:val="000000"/>
                <w:sz w:val="20"/>
                <w:szCs w:val="20"/>
                <w:lang w:eastAsia="ru-RU"/>
              </w:rPr>
            </w:pPr>
            <w:r w:rsidRPr="00C327B7">
              <w:rPr>
                <w:rFonts w:eastAsia="Times New Roman" w:cs="Times New Roman"/>
                <w:color w:val="000000"/>
                <w:sz w:val="20"/>
                <w:szCs w:val="20"/>
                <w:lang w:eastAsia="ru-RU"/>
              </w:rPr>
              <w:t xml:space="preserve">Существующая котельная </w:t>
            </w:r>
            <w:r>
              <w:rPr>
                <w:color w:val="000000"/>
                <w:sz w:val="20"/>
                <w:szCs w:val="20"/>
              </w:rPr>
              <w:t>д. Первомихайловка</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Установленная мощность</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1,81</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0,42</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Собственные нужды источника теплоснабжения</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0,016</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Располагаемая мощность нетто</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1,794</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1,794</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1,794</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0,404</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0,404</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0,404</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0,404</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0,404</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0,404</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Присоединенная нагрузка</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Отопление</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0,173</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Вентиляция</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ГВС</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22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6"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c>
          <w:tcPr>
            <w:tcW w:w="1197" w:type="dxa"/>
            <w:tcBorders>
              <w:top w:val="nil"/>
              <w:left w:val="nil"/>
              <w:bottom w:val="single" w:sz="4" w:space="0" w:color="auto"/>
              <w:right w:val="single" w:sz="4" w:space="0" w:color="auto"/>
            </w:tcBorders>
            <w:shd w:val="clear" w:color="auto" w:fill="auto"/>
            <w:vAlign w:val="center"/>
          </w:tcPr>
          <w:p w:rsidR="00AE1B2E" w:rsidRPr="00027338"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Потери в тепловой сети</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22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22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0,024</w:t>
            </w:r>
          </w:p>
        </w:tc>
        <w:tc>
          <w:tcPr>
            <w:tcW w:w="122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0,019</w:t>
            </w:r>
          </w:p>
        </w:tc>
        <w:tc>
          <w:tcPr>
            <w:tcW w:w="119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0,019</w:t>
            </w:r>
          </w:p>
        </w:tc>
        <w:tc>
          <w:tcPr>
            <w:tcW w:w="119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0,019</w:t>
            </w:r>
          </w:p>
        </w:tc>
        <w:tc>
          <w:tcPr>
            <w:tcW w:w="119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0,019</w:t>
            </w:r>
          </w:p>
        </w:tc>
        <w:tc>
          <w:tcPr>
            <w:tcW w:w="1197"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0,019</w:t>
            </w:r>
          </w:p>
        </w:tc>
        <w:tc>
          <w:tcPr>
            <w:tcW w:w="1197"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0,019</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Гкал/ч</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1,597</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1,597</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1,597</w:t>
            </w:r>
          </w:p>
        </w:tc>
        <w:tc>
          <w:tcPr>
            <w:tcW w:w="122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0,212</w:t>
            </w:r>
          </w:p>
        </w:tc>
        <w:tc>
          <w:tcPr>
            <w:tcW w:w="119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0,212</w:t>
            </w:r>
          </w:p>
        </w:tc>
        <w:tc>
          <w:tcPr>
            <w:tcW w:w="119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0,212</w:t>
            </w:r>
          </w:p>
        </w:tc>
        <w:tc>
          <w:tcPr>
            <w:tcW w:w="1196"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0,212</w:t>
            </w:r>
          </w:p>
        </w:tc>
        <w:tc>
          <w:tcPr>
            <w:tcW w:w="1197"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0,212</w:t>
            </w:r>
          </w:p>
        </w:tc>
        <w:tc>
          <w:tcPr>
            <w:tcW w:w="1197" w:type="dxa"/>
            <w:tcBorders>
              <w:top w:val="nil"/>
              <w:left w:val="nil"/>
              <w:bottom w:val="single" w:sz="4" w:space="0" w:color="auto"/>
              <w:right w:val="single" w:sz="4" w:space="0" w:color="auto"/>
            </w:tcBorders>
            <w:shd w:val="clear" w:color="auto" w:fill="auto"/>
            <w:vAlign w:val="center"/>
          </w:tcPr>
          <w:p w:rsidR="00AE1B2E" w:rsidRPr="005E1701"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0,212</w:t>
            </w:r>
          </w:p>
        </w:tc>
      </w:tr>
      <w:tr w:rsidR="00AE1B2E" w:rsidRPr="003D3872" w:rsidTr="00E149B7">
        <w:trPr>
          <w:trHeight w:val="227"/>
          <w:jc w:val="center"/>
        </w:trPr>
        <w:tc>
          <w:tcPr>
            <w:tcW w:w="3085" w:type="dxa"/>
            <w:tcBorders>
              <w:top w:val="nil"/>
              <w:left w:val="single" w:sz="4" w:space="0" w:color="auto"/>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left"/>
              <w:rPr>
                <w:rFonts w:eastAsia="Times New Roman" w:cs="Times New Roman"/>
                <w:color w:val="000000"/>
                <w:sz w:val="20"/>
                <w:szCs w:val="20"/>
                <w:lang w:eastAsia="ru-RU"/>
              </w:rPr>
            </w:pPr>
            <w:r w:rsidRPr="003D3872">
              <w:rPr>
                <w:rFonts w:eastAsia="Times New Roman" w:cs="Times New Roman"/>
                <w:color w:val="000000"/>
                <w:sz w:val="20"/>
                <w:szCs w:val="20"/>
                <w:lang w:eastAsia="ru-RU"/>
              </w:rPr>
              <w:t>Резерв/дефицит</w:t>
            </w:r>
          </w:p>
        </w:tc>
        <w:tc>
          <w:tcPr>
            <w:tcW w:w="1980" w:type="dxa"/>
            <w:tcBorders>
              <w:top w:val="nil"/>
              <w:left w:val="nil"/>
              <w:bottom w:val="single" w:sz="4" w:space="0" w:color="auto"/>
              <w:right w:val="single" w:sz="4" w:space="0" w:color="auto"/>
            </w:tcBorders>
            <w:shd w:val="clear" w:color="auto" w:fill="auto"/>
            <w:vAlign w:val="center"/>
            <w:hideMark/>
          </w:tcPr>
          <w:p w:rsidR="00AE1B2E" w:rsidRPr="003D3872" w:rsidRDefault="00AE1B2E" w:rsidP="00E149B7">
            <w:pPr>
              <w:widowControl/>
              <w:ind w:firstLine="0"/>
              <w:jc w:val="center"/>
              <w:rPr>
                <w:rFonts w:eastAsia="Times New Roman" w:cs="Times New Roman"/>
                <w:color w:val="000000"/>
                <w:sz w:val="20"/>
                <w:szCs w:val="20"/>
                <w:lang w:eastAsia="ru-RU"/>
              </w:rPr>
            </w:pPr>
            <w:r w:rsidRPr="003D3872">
              <w:rPr>
                <w:rFonts w:eastAsia="Times New Roman" w:cs="Times New Roman"/>
                <w:color w:val="000000"/>
                <w:sz w:val="20"/>
                <w:szCs w:val="20"/>
                <w:lang w:eastAsia="ru-RU"/>
              </w:rPr>
              <w:t>%</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89</w:t>
            </w:r>
          </w:p>
        </w:tc>
        <w:tc>
          <w:tcPr>
            <w:tcW w:w="122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52,47</w:t>
            </w:r>
          </w:p>
        </w:tc>
        <w:tc>
          <w:tcPr>
            <w:tcW w:w="119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52,47</w:t>
            </w:r>
          </w:p>
        </w:tc>
        <w:tc>
          <w:tcPr>
            <w:tcW w:w="119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52,47</w:t>
            </w:r>
          </w:p>
        </w:tc>
        <w:tc>
          <w:tcPr>
            <w:tcW w:w="1196"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52,47</w:t>
            </w:r>
          </w:p>
        </w:tc>
        <w:tc>
          <w:tcPr>
            <w:tcW w:w="1197"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52,47</w:t>
            </w:r>
          </w:p>
        </w:tc>
        <w:tc>
          <w:tcPr>
            <w:tcW w:w="1197" w:type="dxa"/>
            <w:tcBorders>
              <w:top w:val="nil"/>
              <w:left w:val="nil"/>
              <w:bottom w:val="single" w:sz="4" w:space="0" w:color="auto"/>
              <w:right w:val="single" w:sz="4" w:space="0" w:color="auto"/>
            </w:tcBorders>
            <w:shd w:val="clear" w:color="auto" w:fill="auto"/>
            <w:vAlign w:val="center"/>
          </w:tcPr>
          <w:p w:rsidR="00AE1B2E" w:rsidRPr="00783B26" w:rsidRDefault="00AE1B2E" w:rsidP="00E149B7">
            <w:pPr>
              <w:widowControl/>
              <w:ind w:firstLine="0"/>
              <w:jc w:val="center"/>
              <w:rPr>
                <w:rFonts w:eastAsia="Times New Roman" w:cs="Times New Roman"/>
                <w:color w:val="000000"/>
                <w:sz w:val="20"/>
                <w:szCs w:val="20"/>
                <w:lang w:eastAsia="ru-RU"/>
              </w:rPr>
            </w:pPr>
            <w:r>
              <w:rPr>
                <w:rFonts w:eastAsia="Times New Roman" w:cs="Times New Roman"/>
                <w:color w:val="000000"/>
                <w:sz w:val="20"/>
                <w:szCs w:val="20"/>
                <w:lang w:eastAsia="ru-RU"/>
              </w:rPr>
              <w:t>52,47</w:t>
            </w:r>
          </w:p>
        </w:tc>
      </w:tr>
    </w:tbl>
    <w:p w:rsidR="008C6899" w:rsidRPr="005523DE" w:rsidRDefault="008C6899" w:rsidP="005523DE">
      <w:pPr>
        <w:sectPr w:rsidR="008C6899" w:rsidRPr="005523DE" w:rsidSect="0001639D">
          <w:pgSz w:w="16838" w:h="11906" w:orient="landscape"/>
          <w:pgMar w:top="1701" w:right="1134" w:bottom="851" w:left="1134" w:header="709" w:footer="709" w:gutter="0"/>
          <w:cols w:space="708"/>
          <w:docGrid w:linePitch="360"/>
        </w:sectPr>
      </w:pPr>
    </w:p>
    <w:p w:rsidR="00343839" w:rsidRPr="00CC6E0C" w:rsidRDefault="00CC6E0C" w:rsidP="00CC6E0C">
      <w:pPr>
        <w:pStyle w:val="3"/>
      </w:pPr>
      <w:bookmarkStart w:id="47" w:name="_Toc518992555"/>
      <w:r w:rsidRPr="00CC6E0C">
        <w:lastRenderedPageBreak/>
        <w:t>С</w:t>
      </w:r>
      <w:r w:rsidR="00343839" w:rsidRPr="00CC6E0C">
        <w:t>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bookmarkEnd w:id="47"/>
    </w:p>
    <w:p w:rsidR="0001639D" w:rsidRDefault="0001639D" w:rsidP="00E02ED3"/>
    <w:p w:rsidR="00E02ED3" w:rsidRDefault="00E02ED3" w:rsidP="00E02ED3">
      <w:r>
        <w:t>Существующие и перспективные значения располагаемой тепловой мощности ис</w:t>
      </w:r>
      <w:r w:rsidR="0001639D">
        <w:t xml:space="preserve">точников тепловой энергии </w:t>
      </w:r>
      <w:r w:rsidR="0083287C">
        <w:t>д. Первомихайловка</w:t>
      </w:r>
      <w:r w:rsidR="00D47D0F">
        <w:t xml:space="preserve"> </w:t>
      </w:r>
      <w:r w:rsidR="0001639D">
        <w:t xml:space="preserve"> представлены в таблице</w:t>
      </w:r>
      <w:r>
        <w:t xml:space="preserve"> </w:t>
      </w:r>
      <w:r w:rsidR="007F1B99">
        <w:t>4</w:t>
      </w:r>
      <w:r>
        <w:t>.</w:t>
      </w:r>
    </w:p>
    <w:p w:rsidR="00343839" w:rsidRDefault="00343839" w:rsidP="00CF735D"/>
    <w:p w:rsidR="00343839" w:rsidRDefault="00CC6E0C" w:rsidP="00CC6E0C">
      <w:pPr>
        <w:pStyle w:val="3"/>
      </w:pPr>
      <w:bookmarkStart w:id="48" w:name="_Toc518992556"/>
      <w:r>
        <w:t>С</w:t>
      </w:r>
      <w:r w:rsidR="00343839" w:rsidRPr="00343839">
        <w:t>уществующие и перспективные затраты тепловой мощности на собственные и хозяйственные нужды источников тепловой энергии</w:t>
      </w:r>
      <w:bookmarkEnd w:id="48"/>
    </w:p>
    <w:p w:rsidR="0001639D" w:rsidRDefault="0001639D" w:rsidP="0052605B"/>
    <w:p w:rsidR="00343839" w:rsidRDefault="00E02ED3" w:rsidP="0052605B">
      <w:r>
        <w:t xml:space="preserve">Существующие и перспективные значения затраты тепловой мощности на собственные и хозяйственные нужды источников тепловой энергии </w:t>
      </w:r>
      <w:r w:rsidR="0083287C">
        <w:t>д. Первомихайловка</w:t>
      </w:r>
      <w:r w:rsidR="00D47D0F">
        <w:t xml:space="preserve"> </w:t>
      </w:r>
      <w:r w:rsidR="0001639D">
        <w:t xml:space="preserve"> представлены в таблице </w:t>
      </w:r>
      <w:r w:rsidR="007F1B99">
        <w:t>4</w:t>
      </w:r>
      <w:r w:rsidR="0001639D">
        <w:t>.</w:t>
      </w:r>
    </w:p>
    <w:p w:rsidR="00343839" w:rsidRDefault="00343839" w:rsidP="00CF735D"/>
    <w:p w:rsidR="00343839" w:rsidRDefault="00CC6E0C" w:rsidP="00CC6E0C">
      <w:pPr>
        <w:pStyle w:val="3"/>
      </w:pPr>
      <w:bookmarkStart w:id="49" w:name="_Toc518992557"/>
      <w:r>
        <w:t>З</w:t>
      </w:r>
      <w:r w:rsidR="00343839" w:rsidRPr="00343839">
        <w:t>начения существующей и перспективной тепловой мощности источников тепловой энергии нетто</w:t>
      </w:r>
      <w:bookmarkEnd w:id="49"/>
    </w:p>
    <w:p w:rsidR="0001639D" w:rsidRDefault="0001639D" w:rsidP="0052605B"/>
    <w:p w:rsidR="00343839" w:rsidRDefault="00E02ED3" w:rsidP="0052605B">
      <w:r>
        <w:t xml:space="preserve">Существующие и перспективные значения располагаемой тепловой мощности нетто источников тепловой энергии </w:t>
      </w:r>
      <w:r w:rsidR="0083287C">
        <w:t>д. Первомихайловка</w:t>
      </w:r>
      <w:r w:rsidR="00D47D0F">
        <w:t xml:space="preserve"> </w:t>
      </w:r>
      <w:r w:rsidR="0001639D">
        <w:t xml:space="preserve"> представлены в таблице </w:t>
      </w:r>
      <w:r w:rsidR="007F1B99">
        <w:t>4</w:t>
      </w:r>
      <w:r w:rsidR="0001639D">
        <w:t>.</w:t>
      </w:r>
    </w:p>
    <w:p w:rsidR="00343839" w:rsidRDefault="00343839" w:rsidP="00CF735D"/>
    <w:p w:rsidR="00343839" w:rsidRDefault="00CC6E0C" w:rsidP="00CC6E0C">
      <w:pPr>
        <w:pStyle w:val="3"/>
      </w:pPr>
      <w:bookmarkStart w:id="50" w:name="_Toc518992558"/>
      <w:r>
        <w:t>З</w:t>
      </w:r>
      <w:r w:rsidR="00343839" w:rsidRPr="00343839">
        <w:t>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bookmarkEnd w:id="50"/>
    </w:p>
    <w:p w:rsidR="0001639D" w:rsidRDefault="0001639D" w:rsidP="0052605B"/>
    <w:p w:rsidR="00343839" w:rsidRDefault="00E02ED3" w:rsidP="0052605B">
      <w:r>
        <w:t xml:space="preserve">Существующие и перспективные значения потерь тепловой мощности источников тепловой энергии </w:t>
      </w:r>
      <w:r w:rsidR="0083287C">
        <w:t>д. Первомихайловка</w:t>
      </w:r>
      <w:r w:rsidR="00D47D0F">
        <w:t xml:space="preserve"> </w:t>
      </w:r>
      <w:r w:rsidR="0001639D">
        <w:t xml:space="preserve"> представлены в таблице </w:t>
      </w:r>
      <w:r w:rsidR="007F1B99">
        <w:t>4</w:t>
      </w:r>
      <w:r w:rsidR="0001639D">
        <w:t>.</w:t>
      </w:r>
    </w:p>
    <w:p w:rsidR="0052605B" w:rsidRDefault="0052605B" w:rsidP="0052605B">
      <w:r>
        <w:t>Гидравлические режимы работы источников тепловой энергии, обеспечивающие существующую и перспективную нагрузку рассчитаны в ПРК «</w:t>
      </w:r>
      <w:r>
        <w:rPr>
          <w:lang w:val="en-US"/>
        </w:rPr>
        <w:t>Zulu</w:t>
      </w:r>
      <w:r w:rsidRPr="005867C8">
        <w:t xml:space="preserve"> </w:t>
      </w:r>
      <w:r>
        <w:rPr>
          <w:lang w:val="en-US"/>
        </w:rPr>
        <w:t>Thermo</w:t>
      </w:r>
      <w:r w:rsidRPr="005867C8">
        <w:t xml:space="preserve"> 8.0</w:t>
      </w:r>
      <w:r>
        <w:t xml:space="preserve">». Результаты расчёта представлены в таблице </w:t>
      </w:r>
      <w:r w:rsidR="007F1B99">
        <w:t>5</w:t>
      </w:r>
      <w:r>
        <w:t>.</w:t>
      </w:r>
    </w:p>
    <w:p w:rsidR="00343839" w:rsidRDefault="00343839" w:rsidP="00CF735D"/>
    <w:p w:rsidR="00592804" w:rsidRDefault="0052605B" w:rsidP="00004027">
      <w:pPr>
        <w:pStyle w:val="a5"/>
      </w:pPr>
      <w:bookmarkStart w:id="51" w:name="_Toc504035810"/>
      <w:bookmarkStart w:id="52" w:name="_Toc520284184"/>
      <w:r w:rsidRPr="00004027">
        <w:t xml:space="preserve">Таблица </w:t>
      </w:r>
      <w:r w:rsidR="007F1B99">
        <w:t>5</w:t>
      </w:r>
      <w:r w:rsidRPr="00004027">
        <w:t xml:space="preserve"> </w:t>
      </w:r>
      <w:r w:rsidR="0038462D">
        <w:t>–</w:t>
      </w:r>
      <w:r w:rsidRPr="00004027">
        <w:t xml:space="preserve"> Гидравлический расчёт режима работы источника тепловой энергии для обеспечения существующей и перспективной нагрузки.</w:t>
      </w:r>
      <w:bookmarkEnd w:id="51"/>
      <w:bookmarkEnd w:id="52"/>
    </w:p>
    <w:tbl>
      <w:tblPr>
        <w:tblStyle w:val="af4"/>
        <w:tblW w:w="0" w:type="auto"/>
        <w:tblLook w:val="04A0" w:firstRow="1" w:lastRow="0" w:firstColumn="1" w:lastColumn="0" w:noHBand="0" w:noVBand="1"/>
      </w:tblPr>
      <w:tblGrid>
        <w:gridCol w:w="3461"/>
        <w:gridCol w:w="1600"/>
        <w:gridCol w:w="2397"/>
        <w:gridCol w:w="2113"/>
      </w:tblGrid>
      <w:tr w:rsidR="00592804" w:rsidRPr="004173F5" w:rsidTr="00E149B7">
        <w:tc>
          <w:tcPr>
            <w:tcW w:w="3461"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Показатель</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Единица измерения</w:t>
            </w:r>
          </w:p>
        </w:tc>
        <w:tc>
          <w:tcPr>
            <w:tcW w:w="2397"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2017г</w:t>
            </w:r>
          </w:p>
        </w:tc>
        <w:tc>
          <w:tcPr>
            <w:tcW w:w="2113" w:type="dxa"/>
            <w:vAlign w:val="center"/>
          </w:tcPr>
          <w:p w:rsidR="00592804" w:rsidRPr="0097183C" w:rsidRDefault="00592804" w:rsidP="00E149B7">
            <w:pPr>
              <w:ind w:firstLine="0"/>
              <w:jc w:val="center"/>
              <w:rPr>
                <w:rFonts w:cs="Times New Roman"/>
                <w:sz w:val="20"/>
                <w:szCs w:val="20"/>
                <w:lang w:val="ru-RU"/>
              </w:rPr>
            </w:pPr>
            <w:r>
              <w:rPr>
                <w:rFonts w:cs="Times New Roman"/>
                <w:sz w:val="20"/>
                <w:szCs w:val="20"/>
                <w:lang w:val="ru-RU"/>
              </w:rPr>
              <w:t>2035г</w:t>
            </w:r>
          </w:p>
        </w:tc>
      </w:tr>
      <w:tr w:rsidR="00592804" w:rsidRPr="004173F5" w:rsidTr="00E149B7">
        <w:tc>
          <w:tcPr>
            <w:tcW w:w="3461" w:type="dxa"/>
            <w:vAlign w:val="center"/>
          </w:tcPr>
          <w:p w:rsidR="00592804" w:rsidRPr="00DD25C2" w:rsidRDefault="00592804" w:rsidP="00E149B7">
            <w:pPr>
              <w:ind w:firstLine="0"/>
              <w:jc w:val="left"/>
              <w:rPr>
                <w:rFonts w:cs="Times New Roman"/>
                <w:sz w:val="20"/>
                <w:szCs w:val="20"/>
                <w:lang w:val="ru-RU"/>
              </w:rPr>
            </w:pPr>
            <w:r w:rsidRPr="00DD25C2">
              <w:rPr>
                <w:rFonts w:eastAsia="Times New Roman" w:cs="Times New Roman"/>
                <w:color w:val="000000"/>
                <w:sz w:val="20"/>
                <w:szCs w:val="20"/>
                <w:lang w:val="ru-RU" w:eastAsia="ru-RU"/>
              </w:rPr>
              <w:t>Количество тепла, вырабатываемое на ис</w:t>
            </w:r>
            <w:r>
              <w:rPr>
                <w:rFonts w:eastAsia="Times New Roman" w:cs="Times New Roman"/>
                <w:color w:val="000000"/>
                <w:sz w:val="20"/>
                <w:szCs w:val="20"/>
                <w:lang w:val="ru-RU" w:eastAsia="ru-RU"/>
              </w:rPr>
              <w:t>точнике за час,</w:t>
            </w:r>
          </w:p>
        </w:tc>
        <w:tc>
          <w:tcPr>
            <w:tcW w:w="1600" w:type="dxa"/>
            <w:vAlign w:val="center"/>
          </w:tcPr>
          <w:p w:rsidR="00592804" w:rsidRPr="00DD25C2" w:rsidRDefault="00592804" w:rsidP="00E149B7">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vAlign w:val="center"/>
          </w:tcPr>
          <w:p w:rsidR="00592804" w:rsidRPr="00B07233" w:rsidRDefault="00592804" w:rsidP="00E149B7">
            <w:pPr>
              <w:ind w:firstLine="0"/>
              <w:jc w:val="center"/>
              <w:rPr>
                <w:rFonts w:cs="Times New Roman"/>
                <w:sz w:val="20"/>
                <w:szCs w:val="20"/>
                <w:lang w:val="ru-RU"/>
              </w:rPr>
            </w:pPr>
            <w:r>
              <w:rPr>
                <w:rFonts w:cs="Times New Roman"/>
                <w:sz w:val="20"/>
                <w:szCs w:val="20"/>
                <w:lang w:val="ru-RU"/>
              </w:rPr>
              <w:t>1,81</w:t>
            </w:r>
          </w:p>
        </w:tc>
        <w:tc>
          <w:tcPr>
            <w:tcW w:w="2113" w:type="dxa"/>
            <w:vAlign w:val="center"/>
          </w:tcPr>
          <w:p w:rsidR="00592804" w:rsidRPr="00B07233" w:rsidRDefault="00592804" w:rsidP="00E149B7">
            <w:pPr>
              <w:ind w:firstLine="0"/>
              <w:jc w:val="center"/>
              <w:rPr>
                <w:rFonts w:cs="Times New Roman"/>
                <w:sz w:val="20"/>
                <w:szCs w:val="20"/>
                <w:lang w:val="ru-RU"/>
              </w:rPr>
            </w:pPr>
            <w:r>
              <w:rPr>
                <w:rFonts w:cs="Times New Roman"/>
                <w:sz w:val="20"/>
                <w:szCs w:val="20"/>
                <w:lang w:val="ru-RU"/>
              </w:rPr>
              <w:t>0,42</w:t>
            </w:r>
          </w:p>
        </w:tc>
      </w:tr>
      <w:tr w:rsidR="00592804" w:rsidRPr="004173F5" w:rsidTr="00E149B7">
        <w:tc>
          <w:tcPr>
            <w:tcW w:w="3461" w:type="dxa"/>
            <w:vAlign w:val="center"/>
          </w:tcPr>
          <w:p w:rsidR="00592804" w:rsidRPr="00DD25C2" w:rsidRDefault="00592804" w:rsidP="00E149B7">
            <w:pPr>
              <w:ind w:firstLine="0"/>
              <w:jc w:val="left"/>
              <w:rPr>
                <w:rFonts w:cs="Times New Roman"/>
                <w:sz w:val="20"/>
                <w:szCs w:val="20"/>
                <w:lang w:val="ru-RU"/>
              </w:rPr>
            </w:pPr>
            <w:r w:rsidRPr="00DD25C2">
              <w:rPr>
                <w:rFonts w:eastAsia="Times New Roman" w:cs="Times New Roman"/>
                <w:color w:val="000000"/>
                <w:sz w:val="20"/>
                <w:szCs w:val="20"/>
                <w:lang w:val="ru-RU" w:eastAsia="ru-RU"/>
              </w:rPr>
              <w:t>Рас</w:t>
            </w:r>
            <w:r>
              <w:rPr>
                <w:rFonts w:eastAsia="Times New Roman" w:cs="Times New Roman"/>
                <w:color w:val="000000"/>
                <w:sz w:val="20"/>
                <w:szCs w:val="20"/>
                <w:lang w:val="ru-RU" w:eastAsia="ru-RU"/>
              </w:rPr>
              <w:t>ход тепла на систему отопления</w:t>
            </w:r>
          </w:p>
        </w:tc>
        <w:tc>
          <w:tcPr>
            <w:tcW w:w="1600" w:type="dxa"/>
            <w:vAlign w:val="center"/>
          </w:tcPr>
          <w:p w:rsidR="00592804" w:rsidRPr="00DD25C2" w:rsidRDefault="00592804" w:rsidP="00E149B7">
            <w:pPr>
              <w:ind w:firstLine="0"/>
              <w:jc w:val="center"/>
              <w:rPr>
                <w:rFonts w:cs="Times New Roman"/>
                <w:sz w:val="20"/>
                <w:szCs w:val="20"/>
                <w:vertAlign w:val="superscript"/>
                <w:lang w:val="ru-RU"/>
              </w:rPr>
            </w:pPr>
            <w:r w:rsidRPr="00DD25C2">
              <w:rPr>
                <w:rFonts w:eastAsia="Times New Roman" w:cs="Times New Roman"/>
                <w:color w:val="000000"/>
                <w:sz w:val="20"/>
                <w:szCs w:val="20"/>
                <w:lang w:val="ru-RU" w:eastAsia="ru-RU"/>
              </w:rPr>
              <w:t>Гкал/ч</w:t>
            </w:r>
          </w:p>
        </w:tc>
        <w:tc>
          <w:tcPr>
            <w:tcW w:w="2397" w:type="dxa"/>
          </w:tcPr>
          <w:p w:rsidR="00592804" w:rsidRPr="007664BF" w:rsidRDefault="00592804" w:rsidP="00E149B7">
            <w:pPr>
              <w:ind w:firstLine="0"/>
              <w:jc w:val="center"/>
              <w:rPr>
                <w:lang w:val="ru-RU"/>
              </w:rPr>
            </w:pPr>
            <w:r w:rsidRPr="00B661DA">
              <w:rPr>
                <w:rFonts w:eastAsia="Times New Roman" w:cs="Times New Roman"/>
                <w:color w:val="000000"/>
                <w:sz w:val="20"/>
                <w:szCs w:val="20"/>
                <w:lang w:eastAsia="ru-RU"/>
              </w:rPr>
              <w:t>0,</w:t>
            </w:r>
            <w:r>
              <w:rPr>
                <w:rFonts w:eastAsia="Times New Roman" w:cs="Times New Roman"/>
                <w:color w:val="000000"/>
                <w:sz w:val="20"/>
                <w:szCs w:val="20"/>
                <w:lang w:val="ru-RU" w:eastAsia="ru-RU"/>
              </w:rPr>
              <w:t>173</w:t>
            </w:r>
          </w:p>
        </w:tc>
        <w:tc>
          <w:tcPr>
            <w:tcW w:w="2113" w:type="dxa"/>
          </w:tcPr>
          <w:p w:rsidR="00592804" w:rsidRPr="007664BF" w:rsidRDefault="00592804" w:rsidP="00E149B7">
            <w:pPr>
              <w:ind w:firstLine="0"/>
              <w:jc w:val="center"/>
              <w:rPr>
                <w:lang w:val="ru-RU"/>
              </w:rPr>
            </w:pPr>
            <w:r w:rsidRPr="00B661DA">
              <w:rPr>
                <w:rFonts w:eastAsia="Times New Roman" w:cs="Times New Roman"/>
                <w:color w:val="000000"/>
                <w:sz w:val="20"/>
                <w:szCs w:val="20"/>
                <w:lang w:eastAsia="ru-RU"/>
              </w:rPr>
              <w:t>0,</w:t>
            </w:r>
            <w:r>
              <w:rPr>
                <w:rFonts w:eastAsia="Times New Roman" w:cs="Times New Roman"/>
                <w:color w:val="000000"/>
                <w:sz w:val="20"/>
                <w:szCs w:val="20"/>
                <w:lang w:val="ru-RU" w:eastAsia="ru-RU"/>
              </w:rPr>
              <w:t>173</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Температура на выходе из источника</w:t>
            </w:r>
          </w:p>
        </w:tc>
        <w:tc>
          <w:tcPr>
            <w:tcW w:w="1600" w:type="dxa"/>
            <w:vAlign w:val="center"/>
          </w:tcPr>
          <w:p w:rsidR="00592804" w:rsidRPr="004173F5" w:rsidRDefault="00592804" w:rsidP="00E149B7">
            <w:pPr>
              <w:ind w:firstLine="0"/>
              <w:jc w:val="center"/>
              <w:rPr>
                <w:rFonts w:cs="Times New Roman"/>
                <w:sz w:val="20"/>
                <w:szCs w:val="20"/>
                <w:lang w:val="ru-RU"/>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592804" w:rsidRPr="00B07233" w:rsidRDefault="00592804" w:rsidP="00E149B7">
            <w:pPr>
              <w:ind w:firstLine="0"/>
              <w:jc w:val="center"/>
              <w:rPr>
                <w:rFonts w:cs="Times New Roman"/>
                <w:sz w:val="20"/>
                <w:szCs w:val="20"/>
                <w:lang w:val="ru-RU"/>
              </w:rPr>
            </w:pPr>
            <w:r w:rsidRPr="00B07233">
              <w:rPr>
                <w:rFonts w:cs="Times New Roman"/>
                <w:sz w:val="20"/>
                <w:szCs w:val="20"/>
                <w:lang w:val="ru-RU"/>
              </w:rPr>
              <w:t>95</w:t>
            </w:r>
          </w:p>
        </w:tc>
        <w:tc>
          <w:tcPr>
            <w:tcW w:w="2113" w:type="dxa"/>
            <w:vAlign w:val="center"/>
          </w:tcPr>
          <w:p w:rsidR="00592804" w:rsidRPr="00B07233" w:rsidRDefault="00592804" w:rsidP="00E149B7">
            <w:pPr>
              <w:ind w:firstLine="0"/>
              <w:jc w:val="center"/>
              <w:rPr>
                <w:rFonts w:cs="Times New Roman"/>
                <w:sz w:val="20"/>
                <w:szCs w:val="20"/>
                <w:lang w:val="ru-RU"/>
              </w:rPr>
            </w:pPr>
            <w:r w:rsidRPr="00B07233">
              <w:rPr>
                <w:rFonts w:cs="Times New Roman"/>
                <w:sz w:val="20"/>
                <w:szCs w:val="20"/>
                <w:lang w:val="ru-RU"/>
              </w:rPr>
              <w:t>95</w:t>
            </w:r>
          </w:p>
        </w:tc>
      </w:tr>
      <w:tr w:rsidR="00592804" w:rsidRPr="004173F5" w:rsidTr="00E149B7">
        <w:tc>
          <w:tcPr>
            <w:tcW w:w="3461" w:type="dxa"/>
            <w:vAlign w:val="center"/>
          </w:tcPr>
          <w:p w:rsidR="00592804" w:rsidRPr="00857886" w:rsidRDefault="00592804" w:rsidP="00E149B7">
            <w:pPr>
              <w:ind w:firstLine="0"/>
              <w:jc w:val="left"/>
              <w:rPr>
                <w:rFonts w:cs="Times New Roman"/>
                <w:sz w:val="20"/>
                <w:szCs w:val="20"/>
                <w:lang w:val="ru-RU"/>
              </w:rPr>
            </w:pPr>
            <w:r>
              <w:rPr>
                <w:rFonts w:cs="Times New Roman"/>
                <w:sz w:val="20"/>
                <w:szCs w:val="20"/>
                <w:lang w:val="ru-RU"/>
              </w:rPr>
              <w:t>Расчетная температура наружного воздуха</w:t>
            </w:r>
          </w:p>
        </w:tc>
        <w:tc>
          <w:tcPr>
            <w:tcW w:w="1600" w:type="dxa"/>
            <w:vAlign w:val="center"/>
          </w:tcPr>
          <w:p w:rsidR="00592804" w:rsidRPr="004173F5" w:rsidRDefault="00592804" w:rsidP="00E149B7">
            <w:pPr>
              <w:ind w:firstLine="0"/>
              <w:jc w:val="center"/>
              <w:rPr>
                <w:rFonts w:cs="Times New Roman"/>
                <w:sz w:val="20"/>
                <w:szCs w:val="20"/>
                <w:vertAlign w:val="superscript"/>
              </w:rPr>
            </w:pPr>
            <w:r w:rsidRPr="004173F5">
              <w:rPr>
                <w:rFonts w:cs="Times New Roman"/>
                <w:sz w:val="20"/>
                <w:szCs w:val="20"/>
                <w:vertAlign w:val="superscript"/>
                <w:lang w:val="ru-RU"/>
              </w:rPr>
              <w:t>0</w:t>
            </w:r>
            <w:r>
              <w:rPr>
                <w:rFonts w:cs="Times New Roman"/>
                <w:sz w:val="20"/>
                <w:szCs w:val="20"/>
                <w:lang w:val="ru-RU"/>
              </w:rPr>
              <w:t>С</w:t>
            </w:r>
          </w:p>
        </w:tc>
        <w:tc>
          <w:tcPr>
            <w:tcW w:w="2397" w:type="dxa"/>
            <w:vAlign w:val="center"/>
          </w:tcPr>
          <w:p w:rsidR="00592804" w:rsidRPr="00B07233" w:rsidRDefault="00592804" w:rsidP="00E149B7">
            <w:pPr>
              <w:ind w:firstLine="0"/>
              <w:jc w:val="center"/>
              <w:rPr>
                <w:rFonts w:cs="Times New Roman"/>
                <w:sz w:val="20"/>
                <w:szCs w:val="20"/>
                <w:lang w:val="ru-RU"/>
              </w:rPr>
            </w:pPr>
            <w:r w:rsidRPr="00B07233">
              <w:rPr>
                <w:rFonts w:cs="Times New Roman"/>
                <w:sz w:val="20"/>
                <w:szCs w:val="20"/>
                <w:lang w:val="ru-RU"/>
              </w:rPr>
              <w:t>-39</w:t>
            </w:r>
          </w:p>
        </w:tc>
        <w:tc>
          <w:tcPr>
            <w:tcW w:w="2113" w:type="dxa"/>
            <w:vAlign w:val="center"/>
          </w:tcPr>
          <w:p w:rsidR="00592804" w:rsidRPr="00B07233" w:rsidRDefault="00592804" w:rsidP="00E149B7">
            <w:pPr>
              <w:ind w:firstLine="0"/>
              <w:jc w:val="center"/>
              <w:rPr>
                <w:rFonts w:cs="Times New Roman"/>
                <w:sz w:val="20"/>
                <w:szCs w:val="20"/>
                <w:lang w:val="ru-RU"/>
              </w:rPr>
            </w:pPr>
            <w:r w:rsidRPr="00B07233">
              <w:rPr>
                <w:rFonts w:cs="Times New Roman"/>
                <w:sz w:val="20"/>
                <w:szCs w:val="20"/>
                <w:lang w:val="ru-RU"/>
              </w:rPr>
              <w:t>-39</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Давление в подающем тр-де</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19</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19</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Давление в обратном тр-де</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15</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15</w:t>
            </w:r>
          </w:p>
        </w:tc>
      </w:tr>
      <w:tr w:rsidR="00592804" w:rsidRPr="004173F5" w:rsidTr="00E149B7">
        <w:tc>
          <w:tcPr>
            <w:tcW w:w="3461" w:type="dxa"/>
            <w:vAlign w:val="center"/>
          </w:tcPr>
          <w:p w:rsidR="00592804" w:rsidRPr="00857886" w:rsidRDefault="00592804" w:rsidP="00E149B7">
            <w:pPr>
              <w:ind w:firstLine="0"/>
              <w:jc w:val="left"/>
              <w:rPr>
                <w:rFonts w:cs="Times New Roman"/>
                <w:sz w:val="20"/>
                <w:szCs w:val="20"/>
                <w:lang w:val="ru-RU"/>
              </w:rPr>
            </w:pPr>
            <w:r>
              <w:rPr>
                <w:rFonts w:cs="Times New Roman"/>
                <w:sz w:val="20"/>
                <w:szCs w:val="20"/>
                <w:lang w:val="ru-RU"/>
              </w:rPr>
              <w:t>Расчетный располаг. напор на выходе из источника</w:t>
            </w:r>
          </w:p>
        </w:tc>
        <w:tc>
          <w:tcPr>
            <w:tcW w:w="1600" w:type="dxa"/>
            <w:vAlign w:val="center"/>
          </w:tcPr>
          <w:p w:rsidR="00592804" w:rsidRPr="00857886" w:rsidRDefault="00592804" w:rsidP="00E149B7">
            <w:pPr>
              <w:ind w:firstLine="0"/>
              <w:jc w:val="center"/>
              <w:rPr>
                <w:rFonts w:cs="Times New Roman"/>
                <w:sz w:val="20"/>
                <w:szCs w:val="20"/>
                <w:lang w:val="ru-RU"/>
              </w:rPr>
            </w:pPr>
            <w:r>
              <w:rPr>
                <w:rFonts w:cs="Times New Roman"/>
                <w:sz w:val="20"/>
                <w:szCs w:val="20"/>
                <w:lang w:val="ru-RU"/>
              </w:rPr>
              <w:t>м</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4</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4</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Расход сетевой воды на систему отопления</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6,92</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6,92</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Суммарный расход сетевой воды в под.</w:t>
            </w:r>
            <w:r>
              <w:rPr>
                <w:rFonts w:cs="Times New Roman"/>
                <w:sz w:val="20"/>
                <w:szCs w:val="20"/>
                <w:lang w:val="ru-RU"/>
              </w:rPr>
              <w:t xml:space="preserve"> </w:t>
            </w:r>
            <w:r w:rsidRPr="004173F5">
              <w:rPr>
                <w:rFonts w:cs="Times New Roman"/>
                <w:sz w:val="20"/>
                <w:szCs w:val="20"/>
                <w:lang w:val="ru-RU"/>
              </w:rPr>
              <w:t>тр.</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7,9</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7,9</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rPr>
            </w:pPr>
            <w:r w:rsidRPr="004173F5">
              <w:rPr>
                <w:rFonts w:cs="Times New Roman"/>
                <w:sz w:val="20"/>
                <w:szCs w:val="20"/>
                <w:lang w:val="ru-RU"/>
              </w:rPr>
              <w:t>Расход</w:t>
            </w:r>
            <w:r w:rsidRPr="004173F5">
              <w:rPr>
                <w:rFonts w:cs="Times New Roman"/>
                <w:sz w:val="20"/>
                <w:szCs w:val="20"/>
              </w:rPr>
              <w:t xml:space="preserve"> воды на </w:t>
            </w:r>
            <w:r w:rsidRPr="004173F5">
              <w:rPr>
                <w:rFonts w:cs="Times New Roman"/>
                <w:sz w:val="20"/>
                <w:szCs w:val="20"/>
                <w:lang w:val="ru-RU"/>
              </w:rPr>
              <w:t>подпитку</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0,0151</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0,0151</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Расход сетевой воды на утечку из под. тр.</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0,00755</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0,00755</w:t>
            </w:r>
          </w:p>
        </w:tc>
      </w:tr>
      <w:tr w:rsidR="00592804" w:rsidRPr="004173F5" w:rsidTr="00E149B7">
        <w:tc>
          <w:tcPr>
            <w:tcW w:w="3461" w:type="dxa"/>
            <w:vAlign w:val="center"/>
          </w:tcPr>
          <w:p w:rsidR="00592804" w:rsidRPr="004173F5" w:rsidRDefault="00592804" w:rsidP="00E149B7">
            <w:pPr>
              <w:ind w:firstLine="0"/>
              <w:jc w:val="left"/>
              <w:rPr>
                <w:rFonts w:cs="Times New Roman"/>
                <w:sz w:val="20"/>
                <w:szCs w:val="20"/>
                <w:lang w:val="ru-RU"/>
              </w:rPr>
            </w:pPr>
            <w:r w:rsidRPr="004173F5">
              <w:rPr>
                <w:rFonts w:cs="Times New Roman"/>
                <w:sz w:val="20"/>
                <w:szCs w:val="20"/>
                <w:lang w:val="ru-RU"/>
              </w:rPr>
              <w:t>Расход сетевой воды на утечку из обр. тр.</w:t>
            </w:r>
          </w:p>
        </w:tc>
        <w:tc>
          <w:tcPr>
            <w:tcW w:w="1600" w:type="dxa"/>
            <w:vAlign w:val="center"/>
          </w:tcPr>
          <w:p w:rsidR="00592804" w:rsidRPr="004173F5" w:rsidRDefault="00592804" w:rsidP="00E149B7">
            <w:pPr>
              <w:ind w:firstLine="0"/>
              <w:jc w:val="center"/>
              <w:rPr>
                <w:rFonts w:cs="Times New Roman"/>
                <w:sz w:val="20"/>
                <w:szCs w:val="20"/>
                <w:lang w:val="ru-RU"/>
              </w:rPr>
            </w:pPr>
            <w:r>
              <w:rPr>
                <w:rFonts w:cs="Times New Roman"/>
                <w:sz w:val="20"/>
                <w:szCs w:val="20"/>
                <w:lang w:val="ru-RU"/>
              </w:rPr>
              <w:t>т/ч</w:t>
            </w:r>
          </w:p>
        </w:tc>
        <w:tc>
          <w:tcPr>
            <w:tcW w:w="2397"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0,00755</w:t>
            </w:r>
          </w:p>
        </w:tc>
        <w:tc>
          <w:tcPr>
            <w:tcW w:w="2113" w:type="dxa"/>
            <w:vAlign w:val="center"/>
          </w:tcPr>
          <w:p w:rsidR="00592804" w:rsidRPr="00A47790" w:rsidRDefault="00592804" w:rsidP="00E149B7">
            <w:pPr>
              <w:ind w:firstLine="0"/>
              <w:jc w:val="center"/>
              <w:rPr>
                <w:rFonts w:cs="Times New Roman"/>
                <w:sz w:val="20"/>
                <w:szCs w:val="20"/>
                <w:lang w:val="ru-RU"/>
              </w:rPr>
            </w:pPr>
            <w:r>
              <w:rPr>
                <w:rFonts w:cs="Times New Roman"/>
                <w:sz w:val="20"/>
                <w:szCs w:val="20"/>
                <w:lang w:val="ru-RU"/>
              </w:rPr>
              <w:t>0,00755</w:t>
            </w:r>
          </w:p>
        </w:tc>
      </w:tr>
    </w:tbl>
    <w:p w:rsidR="00343839" w:rsidRDefault="00CC6E0C" w:rsidP="00CC6E0C">
      <w:pPr>
        <w:pStyle w:val="3"/>
      </w:pPr>
      <w:bookmarkStart w:id="53" w:name="_Toc518992559"/>
      <w:r>
        <w:lastRenderedPageBreak/>
        <w:t>З</w:t>
      </w:r>
      <w:r w:rsidR="00343839" w:rsidRPr="00343839">
        <w:t>атраты существующей и перспективной тепловой мощности на хозяйственные нужды тепловых сетей</w:t>
      </w:r>
      <w:bookmarkEnd w:id="53"/>
    </w:p>
    <w:p w:rsidR="0001639D" w:rsidRDefault="0001639D" w:rsidP="00CF735D"/>
    <w:p w:rsidR="00343839" w:rsidRDefault="00E02ED3" w:rsidP="00CF735D">
      <w:r w:rsidRPr="00E02ED3">
        <w:t xml:space="preserve">Затраты тепловой мощности на хозяйственные нужды тепловых сетей на территории </w:t>
      </w:r>
      <w:r w:rsidR="0083287C">
        <w:t>д. Первомихайловка</w:t>
      </w:r>
      <w:r w:rsidR="00D47D0F">
        <w:t xml:space="preserve"> </w:t>
      </w:r>
      <w:r w:rsidR="0001639D">
        <w:t xml:space="preserve"> </w:t>
      </w:r>
      <w:r w:rsidRPr="00E02ED3">
        <w:t>отсутствуют.</w:t>
      </w:r>
    </w:p>
    <w:p w:rsidR="00343839" w:rsidRDefault="00343839" w:rsidP="00CF735D"/>
    <w:p w:rsidR="00343839" w:rsidRDefault="00CC6E0C" w:rsidP="00CC6E0C">
      <w:pPr>
        <w:pStyle w:val="3"/>
      </w:pPr>
      <w:bookmarkStart w:id="54" w:name="_Toc518992560"/>
      <w:r>
        <w:t>З</w:t>
      </w:r>
      <w:r w:rsidR="00343839" w:rsidRPr="00343839">
        <w:t>начения существующей и перспективной резервной тепловой мощности источников теплоснабжения, в том числе источников тепловой энергии, принадлежащих потребителям, и источников тепловой энергии теплоснабжающих организаций, с выделением аварийного резерва и резерва по договорам на поддержание резервной тепловой мощности</w:t>
      </w:r>
      <w:bookmarkEnd w:id="54"/>
    </w:p>
    <w:p w:rsidR="0001639D" w:rsidRDefault="0001639D" w:rsidP="00E02ED3"/>
    <w:p w:rsidR="00343839" w:rsidRDefault="00E02ED3" w:rsidP="00CF735D">
      <w:r>
        <w:t xml:space="preserve">Существующие и перспективные значения резерва тепловой мощности источников тепловой энергии </w:t>
      </w:r>
      <w:r w:rsidR="0083287C">
        <w:t>д. Первомихайловка</w:t>
      </w:r>
      <w:r w:rsidR="00D47D0F">
        <w:t xml:space="preserve"> </w:t>
      </w:r>
      <w:r w:rsidR="000920C5">
        <w:t xml:space="preserve"> представлены в таблице </w:t>
      </w:r>
      <w:r w:rsidR="007F1B99">
        <w:t>4</w:t>
      </w:r>
      <w:r w:rsidR="000920C5">
        <w:t xml:space="preserve">. </w:t>
      </w:r>
      <w:r w:rsidR="0052605B">
        <w:t>Как видно из таблиц</w:t>
      </w:r>
      <w:r w:rsidR="000920C5">
        <w:t>ы</w:t>
      </w:r>
      <w:r w:rsidR="0052605B">
        <w:t xml:space="preserve"> </w:t>
      </w:r>
      <w:r w:rsidR="007F1B99">
        <w:t>4</w:t>
      </w:r>
      <w:r w:rsidR="0052605B">
        <w:t xml:space="preserve"> существующая и перспективная котельные обладают достаточным резервом тепловой мощности на всем сроке действия Схемы теплоснабжения.</w:t>
      </w:r>
    </w:p>
    <w:p w:rsidR="00343839" w:rsidRDefault="00343839" w:rsidP="00CF735D"/>
    <w:p w:rsidR="00343839" w:rsidRDefault="00CC6E0C" w:rsidP="00CC6E0C">
      <w:pPr>
        <w:pStyle w:val="3"/>
      </w:pPr>
      <w:bookmarkStart w:id="55" w:name="_Toc518992561"/>
      <w:r>
        <w:t>З</w:t>
      </w:r>
      <w:r w:rsidR="00343839" w:rsidRPr="00343839">
        <w:t>начения существующей и перспективной тепловой нагрузки потребителей, устанавливаемые по договорам теплоснабжения, договорам на поддержание резервной тепловой мощности, долгосрочным договорам теплоснабжения, в соответствии с которыми цена определяется по соглашению сторон, и по долгосрочным договорам, в отношении которых установлен долгосрочный тариф</w:t>
      </w:r>
      <w:bookmarkEnd w:id="55"/>
    </w:p>
    <w:p w:rsidR="000920C5" w:rsidRDefault="000920C5" w:rsidP="00CF735D"/>
    <w:p w:rsidR="00343839" w:rsidRDefault="0052605B" w:rsidP="00CF735D">
      <w:r>
        <w:t xml:space="preserve">Существующие и перспективные значения нагрузки потребителей </w:t>
      </w:r>
      <w:r w:rsidR="0083287C">
        <w:t>д. Первомихайловка</w:t>
      </w:r>
      <w:r w:rsidR="00D47D0F">
        <w:t xml:space="preserve"> </w:t>
      </w:r>
      <w:r w:rsidR="000920C5">
        <w:t xml:space="preserve"> представлены в таблице </w:t>
      </w:r>
      <w:r w:rsidR="007F1B99">
        <w:t>4</w:t>
      </w:r>
      <w:r w:rsidR="000920C5">
        <w:t xml:space="preserve">. </w:t>
      </w:r>
      <w:r w:rsidR="00E02ED3">
        <w:t xml:space="preserve">На момент актуализации схемы теплоснабжения плата за услуги по поддержанию резервной тепловой мощности при отсутствии потребления тепловой энергии, в том числе для социально значимых категорий потребителей </w:t>
      </w:r>
      <w:r w:rsidR="0083287C">
        <w:t>д. Первомихайловка</w:t>
      </w:r>
      <w:r w:rsidR="00D47D0F">
        <w:t xml:space="preserve"> </w:t>
      </w:r>
      <w:r w:rsidR="000920C5">
        <w:t xml:space="preserve"> Департамента</w:t>
      </w:r>
      <w:r w:rsidR="00E02ED3">
        <w:t xml:space="preserve"> по </w:t>
      </w:r>
      <w:r w:rsidR="000920C5">
        <w:t>тарифам Новосибирской области</w:t>
      </w:r>
      <w:r w:rsidR="00E02ED3">
        <w:t xml:space="preserve"> не устанавливалась.</w:t>
      </w:r>
    </w:p>
    <w:p w:rsidR="00E02ED3" w:rsidRDefault="00E02ED3" w:rsidP="00E02ED3">
      <w:r w:rsidRPr="006B5EAD">
        <w:t xml:space="preserve">Согласно данным организаций теплосетевого комплекса, Управления жилищно-коммунального хозяйства администрации </w:t>
      </w:r>
      <w:r w:rsidR="0083287C">
        <w:t>д. Первомихайловка</w:t>
      </w:r>
      <w:r w:rsidR="00D47D0F">
        <w:t xml:space="preserve"> </w:t>
      </w:r>
      <w:r w:rsidRPr="006B5EAD">
        <w:t>,  на момент разработки схемы теплоснабжения отсутствуют потребители с которыми заключены свободные долгосрочные договоры теплоснабжения. Сведения о перспективе заключения подобных договоров отсутствуют. При установлении свободных долгосрочных договоров они будут отражены при актуализации схемы теплоснабжения.</w:t>
      </w:r>
    </w:p>
    <w:p w:rsidR="00E02ED3" w:rsidRDefault="00E02ED3" w:rsidP="00E02ED3">
      <w:r w:rsidRPr="006B5EAD">
        <w:t xml:space="preserve">Согласно данным </w:t>
      </w:r>
      <w:r w:rsidR="000920C5">
        <w:t>Департамента по тарифам Новосибирской области</w:t>
      </w:r>
      <w:r w:rsidRPr="006B5EAD">
        <w:t xml:space="preserve">, Управления жилищно-коммунального хозяйства администрации </w:t>
      </w:r>
      <w:r w:rsidR="0083287C">
        <w:t>д. Первомихайловка</w:t>
      </w:r>
      <w:r w:rsidR="00A500F7">
        <w:t>,</w:t>
      </w:r>
      <w:r w:rsidRPr="006B5EAD">
        <w:t xml:space="preserve"> организаций теплосетевого комплекса,  на момент разработки схемы теплоснабжения отсутствуют потребители с которыми заключены долгосрочные договоры теплоснабжения по регулируемой цене. Сведения о перспективе заключения подобных договоров отсутствуют. При установлении долгосрочных договоров теплоснабжения по регулируемой цене, они будут отражены в рамках актуализации схемы теплоснабжения.</w:t>
      </w:r>
    </w:p>
    <w:p w:rsidR="00E02ED3" w:rsidRDefault="00E02ED3" w:rsidP="00E02ED3">
      <w:r w:rsidRPr="006B5EAD">
        <w:t xml:space="preserve">Согласно данным </w:t>
      </w:r>
      <w:r w:rsidR="00586296">
        <w:t>Департамента по тарифам Новосибирской области</w:t>
      </w:r>
      <w:r w:rsidRPr="006B5EAD">
        <w:t xml:space="preserve"> на момент разработки схемы теплоснабжения отсутствуют категории потребителей, в том числе социально значимые, для которых установлены льготные тарифы на тепловую энергию (мощность). В рамках актуализации схемы теплоснабжения планируется ежегодный мониторинг возможности установления льготных тарифов.</w:t>
      </w:r>
    </w:p>
    <w:p w:rsidR="00E02ED3" w:rsidRDefault="00E02ED3" w:rsidP="00CF735D"/>
    <w:p w:rsidR="00343839" w:rsidRDefault="00343839" w:rsidP="00CC6E0C">
      <w:pPr>
        <w:pStyle w:val="1"/>
      </w:pPr>
      <w:bookmarkStart w:id="56" w:name="_Toc518992562"/>
      <w:r w:rsidRPr="00343839">
        <w:lastRenderedPageBreak/>
        <w:t>Перспективные балансы теплоносителя</w:t>
      </w:r>
      <w:bookmarkEnd w:id="56"/>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57" w:name="_Toc503344615"/>
      <w:bookmarkStart w:id="58" w:name="_Toc503964208"/>
      <w:bookmarkStart w:id="59" w:name="_Toc518992563"/>
      <w:bookmarkEnd w:id="57"/>
      <w:bookmarkEnd w:id="58"/>
      <w:bookmarkEnd w:id="59"/>
    </w:p>
    <w:p w:rsidR="00343839" w:rsidRDefault="00343839" w:rsidP="00CC6E0C">
      <w:pPr>
        <w:pStyle w:val="2"/>
      </w:pPr>
      <w:bookmarkStart w:id="60" w:name="_Toc518992564"/>
      <w:r>
        <w:t>П</w:t>
      </w:r>
      <w:r w:rsidRPr="00343839">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bookmarkEnd w:id="60"/>
    </w:p>
    <w:p w:rsidR="00D1180B" w:rsidRDefault="00D1180B" w:rsidP="0052605B"/>
    <w:p w:rsidR="00D1180B" w:rsidRDefault="00D1180B" w:rsidP="00D1180B">
      <w:r>
        <w:t>Утвержденный баланс производительности водоподготовительных установок отсутствует, т.к. на котельной отсутствует система водоподготовки. Тепло потребляющие установки у потребителей отсутствуют. Расчет максимальной производительности водоподготовительной установки для существующего положения системы теплоснабжения описан в п. 1.7 обосновывающих материалов.</w:t>
      </w:r>
    </w:p>
    <w:p w:rsidR="00343839" w:rsidRDefault="00343839" w:rsidP="00CF735D"/>
    <w:p w:rsidR="00343839" w:rsidRDefault="00343839" w:rsidP="00CC6E0C">
      <w:pPr>
        <w:pStyle w:val="2"/>
      </w:pPr>
      <w:bookmarkStart w:id="61" w:name="_Toc518992565"/>
      <w:r>
        <w:t>П</w:t>
      </w:r>
      <w:r w:rsidRPr="00343839">
        <w:t>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61"/>
    </w:p>
    <w:p w:rsidR="00D1180B" w:rsidRDefault="00D1180B" w:rsidP="0052605B"/>
    <w:p w:rsidR="0052605B" w:rsidRDefault="0052605B" w:rsidP="00D1180B">
      <w:r>
        <w:t xml:space="preserve">Для открытых и закрытых систем теплоснабжения предусмотрена дополнительно аварийная подпитка химически не обработанной и недеаэрированной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w:t>
      </w:r>
      <w:r w:rsidR="00D1180B">
        <w:t xml:space="preserve">открытых систем теплоснабжения. </w:t>
      </w:r>
      <w:r>
        <w:t xml:space="preserve">В настоящее время системы водоподготовки для подпитки тепловых сетей на котельной </w:t>
      </w:r>
      <w:r w:rsidR="005148C6">
        <w:t>МУП «Северотатарское»</w:t>
      </w:r>
      <w:r>
        <w:t xml:space="preserve"> </w:t>
      </w:r>
      <w:r w:rsidR="00F663A1">
        <w:rPr>
          <w:rFonts w:ascii="TimesNewRomanPSMT" w:hAnsi="TimesNewRomanPSMT"/>
          <w:color w:val="000000"/>
        </w:rPr>
        <w:t xml:space="preserve">по ОУН </w:t>
      </w:r>
      <w:r>
        <w:t>отсутствуют.</w:t>
      </w:r>
    </w:p>
    <w:p w:rsidR="00343839" w:rsidRDefault="00DE0177" w:rsidP="00CF735D">
      <w:r>
        <w:t>Значения перспективной аварийной подпитки представлен</w:t>
      </w:r>
      <w:r w:rsidR="00D1180B">
        <w:t>ы</w:t>
      </w:r>
      <w:r>
        <w:t xml:space="preserve"> в таблице </w:t>
      </w:r>
      <w:r w:rsidR="007F1B99">
        <w:t>6</w:t>
      </w:r>
      <w:r>
        <w:t>.</w:t>
      </w:r>
    </w:p>
    <w:p w:rsidR="00DE0177" w:rsidRDefault="00DE0177" w:rsidP="00CF735D"/>
    <w:p w:rsidR="00DE0177" w:rsidRPr="00004027" w:rsidRDefault="00DE0177" w:rsidP="00004027">
      <w:pPr>
        <w:pStyle w:val="a5"/>
      </w:pPr>
      <w:bookmarkStart w:id="62" w:name="_Toc504035813"/>
      <w:bookmarkStart w:id="63" w:name="_Toc520284185"/>
      <w:r w:rsidRPr="00004027">
        <w:t xml:space="preserve">Таблица </w:t>
      </w:r>
      <w:r w:rsidR="007F1B99">
        <w:t>6</w:t>
      </w:r>
      <w:r w:rsidRPr="00004027">
        <w:t xml:space="preserve"> </w:t>
      </w:r>
      <w:r w:rsidR="0038462D">
        <w:t>–</w:t>
      </w:r>
      <w:r w:rsidRPr="00004027">
        <w:t xml:space="preserve"> Значения аварийной подпитки тепловой сети </w:t>
      </w:r>
      <w:r w:rsidR="0083287C">
        <w:t>д. Первомихайловка</w:t>
      </w:r>
      <w:r w:rsidRPr="00004027">
        <w:t>.</w:t>
      </w:r>
      <w:bookmarkEnd w:id="62"/>
      <w:bookmarkEnd w:id="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747"/>
        <w:gridCol w:w="804"/>
        <w:gridCol w:w="804"/>
        <w:gridCol w:w="804"/>
        <w:gridCol w:w="804"/>
        <w:gridCol w:w="804"/>
        <w:gridCol w:w="804"/>
        <w:gridCol w:w="804"/>
        <w:gridCol w:w="805"/>
        <w:gridCol w:w="799"/>
      </w:tblGrid>
      <w:tr w:rsidR="005148C6" w:rsidRPr="009B68D9" w:rsidTr="00E149B7">
        <w:trPr>
          <w:trHeight w:val="227"/>
          <w:jc w:val="center"/>
        </w:trPr>
        <w:tc>
          <w:tcPr>
            <w:tcW w:w="808"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Параметр</w:t>
            </w:r>
          </w:p>
        </w:tc>
        <w:tc>
          <w:tcPr>
            <w:tcW w:w="379"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Ед. изм.</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2017</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2018</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2019</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2020</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2021</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2022</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2023</w:t>
            </w:r>
          </w:p>
        </w:tc>
        <w:tc>
          <w:tcPr>
            <w:tcW w:w="424"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2024-2028</w:t>
            </w:r>
          </w:p>
        </w:tc>
        <w:tc>
          <w:tcPr>
            <w:tcW w:w="421"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2029-2035</w:t>
            </w:r>
          </w:p>
        </w:tc>
      </w:tr>
      <w:tr w:rsidR="005148C6" w:rsidRPr="009B68D9" w:rsidTr="00E149B7">
        <w:trPr>
          <w:trHeight w:val="227"/>
          <w:jc w:val="center"/>
        </w:trPr>
        <w:tc>
          <w:tcPr>
            <w:tcW w:w="808"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sz w:val="20"/>
                <w:szCs w:val="20"/>
              </w:rPr>
              <w:t>З</w:t>
            </w:r>
            <w:r w:rsidRPr="009B68D9">
              <w:rPr>
                <w:rFonts w:eastAsia="Times New Roman" w:cs="Times New Roman"/>
                <w:spacing w:val="-1"/>
                <w:sz w:val="20"/>
                <w:szCs w:val="20"/>
              </w:rPr>
              <w:t>а</w:t>
            </w:r>
            <w:r w:rsidRPr="009B68D9">
              <w:rPr>
                <w:rFonts w:eastAsia="Times New Roman" w:cs="Times New Roman"/>
                <w:spacing w:val="4"/>
                <w:sz w:val="20"/>
                <w:szCs w:val="20"/>
              </w:rPr>
              <w:t>п</w:t>
            </w:r>
            <w:r w:rsidRPr="009B68D9">
              <w:rPr>
                <w:rFonts w:eastAsia="Times New Roman" w:cs="Times New Roman"/>
                <w:sz w:val="20"/>
                <w:szCs w:val="20"/>
              </w:rPr>
              <w:t>о</w:t>
            </w:r>
            <w:r w:rsidRPr="009B68D9">
              <w:rPr>
                <w:rFonts w:eastAsia="Times New Roman" w:cs="Times New Roman"/>
                <w:spacing w:val="-5"/>
                <w:sz w:val="20"/>
                <w:szCs w:val="20"/>
              </w:rPr>
              <w:t>л</w:t>
            </w:r>
            <w:r w:rsidRPr="009B68D9">
              <w:rPr>
                <w:rFonts w:eastAsia="Times New Roman" w:cs="Times New Roman"/>
                <w:spacing w:val="1"/>
                <w:sz w:val="20"/>
                <w:szCs w:val="20"/>
              </w:rPr>
              <w:t>н</w:t>
            </w:r>
            <w:r w:rsidRPr="009B68D9">
              <w:rPr>
                <w:rFonts w:eastAsia="Times New Roman" w:cs="Times New Roman"/>
                <w:spacing w:val="-1"/>
                <w:sz w:val="20"/>
                <w:szCs w:val="20"/>
              </w:rPr>
              <w:t>е</w:t>
            </w:r>
            <w:r w:rsidRPr="009B68D9">
              <w:rPr>
                <w:rFonts w:eastAsia="Times New Roman" w:cs="Times New Roman"/>
                <w:spacing w:val="4"/>
                <w:sz w:val="20"/>
                <w:szCs w:val="20"/>
              </w:rPr>
              <w:t>н</w:t>
            </w:r>
            <w:r w:rsidRPr="009B68D9">
              <w:rPr>
                <w:rFonts w:eastAsia="Times New Roman" w:cs="Times New Roman"/>
                <w:spacing w:val="-1"/>
                <w:sz w:val="20"/>
                <w:szCs w:val="20"/>
              </w:rPr>
              <w:t>и</w:t>
            </w:r>
            <w:r w:rsidRPr="009B68D9">
              <w:rPr>
                <w:rFonts w:eastAsia="Times New Roman" w:cs="Times New Roman"/>
                <w:sz w:val="20"/>
                <w:szCs w:val="20"/>
              </w:rPr>
              <w:t>е</w:t>
            </w:r>
            <w:r w:rsidRPr="009B68D9">
              <w:rPr>
                <w:rFonts w:eastAsia="Times New Roman" w:cs="Times New Roman"/>
                <w:spacing w:val="1"/>
                <w:sz w:val="20"/>
                <w:szCs w:val="20"/>
              </w:rPr>
              <w:t xml:space="preserve"> </w:t>
            </w:r>
            <w:r w:rsidRPr="009B68D9">
              <w:rPr>
                <w:rFonts w:eastAsia="Times New Roman" w:cs="Times New Roman"/>
                <w:spacing w:val="-6"/>
                <w:sz w:val="20"/>
                <w:szCs w:val="20"/>
              </w:rPr>
              <w:t>т</w:t>
            </w:r>
            <w:r w:rsidRPr="009B68D9">
              <w:rPr>
                <w:rFonts w:eastAsia="Times New Roman" w:cs="Times New Roman"/>
                <w:spacing w:val="-1"/>
                <w:sz w:val="20"/>
                <w:szCs w:val="20"/>
              </w:rPr>
              <w:t>е</w:t>
            </w:r>
            <w:r w:rsidRPr="009B68D9">
              <w:rPr>
                <w:rFonts w:eastAsia="Times New Roman" w:cs="Times New Roman"/>
                <w:spacing w:val="1"/>
                <w:sz w:val="20"/>
                <w:szCs w:val="20"/>
              </w:rPr>
              <w:t>п</w:t>
            </w:r>
            <w:r w:rsidRPr="009B68D9">
              <w:rPr>
                <w:rFonts w:eastAsia="Times New Roman" w:cs="Times New Roman"/>
                <w:sz w:val="20"/>
                <w:szCs w:val="20"/>
              </w:rPr>
              <w:t>л</w:t>
            </w:r>
            <w:r w:rsidRPr="009B68D9">
              <w:rPr>
                <w:rFonts w:eastAsia="Times New Roman" w:cs="Times New Roman"/>
                <w:spacing w:val="2"/>
                <w:sz w:val="20"/>
                <w:szCs w:val="20"/>
              </w:rPr>
              <w:t>о</w:t>
            </w:r>
            <w:r w:rsidRPr="009B68D9">
              <w:rPr>
                <w:rFonts w:eastAsia="Times New Roman" w:cs="Times New Roman"/>
                <w:sz w:val="20"/>
                <w:szCs w:val="20"/>
              </w:rPr>
              <w:t>в</w:t>
            </w:r>
            <w:r w:rsidRPr="009B68D9">
              <w:rPr>
                <w:rFonts w:eastAsia="Times New Roman" w:cs="Times New Roman"/>
                <w:spacing w:val="-3"/>
                <w:sz w:val="20"/>
                <w:szCs w:val="20"/>
              </w:rPr>
              <w:t>ы</w:t>
            </w:r>
            <w:r w:rsidRPr="009B68D9">
              <w:rPr>
                <w:rFonts w:eastAsia="Times New Roman" w:cs="Times New Roman"/>
                <w:sz w:val="20"/>
                <w:szCs w:val="20"/>
              </w:rPr>
              <w:t xml:space="preserve">х </w:t>
            </w:r>
            <w:r w:rsidRPr="009B68D9">
              <w:rPr>
                <w:rFonts w:eastAsia="Times New Roman" w:cs="Times New Roman"/>
                <w:spacing w:val="-1"/>
                <w:sz w:val="20"/>
                <w:szCs w:val="20"/>
              </w:rPr>
              <w:t>се</w:t>
            </w:r>
            <w:r w:rsidRPr="009B68D9">
              <w:rPr>
                <w:rFonts w:eastAsia="Times New Roman" w:cs="Times New Roman"/>
                <w:spacing w:val="-6"/>
                <w:sz w:val="20"/>
                <w:szCs w:val="20"/>
              </w:rPr>
              <w:t>т</w:t>
            </w:r>
            <w:r w:rsidRPr="009B68D9">
              <w:rPr>
                <w:rFonts w:eastAsia="Times New Roman" w:cs="Times New Roman"/>
                <w:spacing w:val="-1"/>
                <w:sz w:val="20"/>
                <w:szCs w:val="20"/>
              </w:rPr>
              <w:t>е</w:t>
            </w:r>
            <w:r w:rsidRPr="009B68D9">
              <w:rPr>
                <w:rFonts w:eastAsia="Times New Roman" w:cs="Times New Roman"/>
                <w:sz w:val="20"/>
                <w:szCs w:val="20"/>
              </w:rPr>
              <w:t>й</w:t>
            </w:r>
            <w:r w:rsidRPr="009B68D9">
              <w:rPr>
                <w:rFonts w:eastAsia="Times New Roman" w:cs="Times New Roman"/>
                <w:spacing w:val="-4"/>
                <w:sz w:val="20"/>
                <w:szCs w:val="20"/>
              </w:rPr>
              <w:t xml:space="preserve"> </w:t>
            </w:r>
            <w:r w:rsidRPr="009B68D9">
              <w:rPr>
                <w:rFonts w:eastAsia="Times New Roman" w:cs="Times New Roman"/>
                <w:sz w:val="20"/>
                <w:szCs w:val="20"/>
              </w:rPr>
              <w:t>и</w:t>
            </w:r>
            <w:r w:rsidRPr="009B68D9">
              <w:rPr>
                <w:rFonts w:eastAsia="Times New Roman" w:cs="Times New Roman"/>
                <w:spacing w:val="-4"/>
                <w:sz w:val="20"/>
                <w:szCs w:val="20"/>
              </w:rPr>
              <w:t xml:space="preserve"> </w:t>
            </w:r>
            <w:r w:rsidRPr="009B68D9">
              <w:rPr>
                <w:rFonts w:eastAsia="Times New Roman" w:cs="Times New Roman"/>
                <w:spacing w:val="-3"/>
                <w:sz w:val="20"/>
                <w:szCs w:val="20"/>
              </w:rPr>
              <w:t>с</w:t>
            </w:r>
            <w:r w:rsidRPr="009B68D9">
              <w:rPr>
                <w:rFonts w:eastAsia="Times New Roman" w:cs="Times New Roman"/>
                <w:spacing w:val="-1"/>
                <w:sz w:val="20"/>
                <w:szCs w:val="20"/>
              </w:rPr>
              <w:t>и</w:t>
            </w:r>
            <w:r w:rsidRPr="009B68D9">
              <w:rPr>
                <w:rFonts w:eastAsia="Times New Roman" w:cs="Times New Roman"/>
                <w:spacing w:val="-3"/>
                <w:sz w:val="20"/>
                <w:szCs w:val="20"/>
              </w:rPr>
              <w:t>с</w:t>
            </w:r>
            <w:r w:rsidRPr="009B68D9">
              <w:rPr>
                <w:rFonts w:eastAsia="Times New Roman" w:cs="Times New Roman"/>
                <w:spacing w:val="-2"/>
                <w:sz w:val="20"/>
                <w:szCs w:val="20"/>
              </w:rPr>
              <w:t>т</w:t>
            </w:r>
            <w:r w:rsidRPr="009B68D9">
              <w:rPr>
                <w:rFonts w:eastAsia="Times New Roman" w:cs="Times New Roman"/>
                <w:spacing w:val="-3"/>
                <w:sz w:val="20"/>
                <w:szCs w:val="20"/>
              </w:rPr>
              <w:t>е</w:t>
            </w:r>
            <w:r w:rsidRPr="009B68D9">
              <w:rPr>
                <w:rFonts w:eastAsia="Times New Roman" w:cs="Times New Roman"/>
                <w:sz w:val="20"/>
                <w:szCs w:val="20"/>
              </w:rPr>
              <w:t>м</w:t>
            </w:r>
            <w:r w:rsidRPr="009B68D9">
              <w:rPr>
                <w:rFonts w:eastAsia="Times New Roman" w:cs="Times New Roman"/>
                <w:spacing w:val="-6"/>
                <w:sz w:val="20"/>
                <w:szCs w:val="20"/>
              </w:rPr>
              <w:t xml:space="preserve"> </w:t>
            </w:r>
            <w:r w:rsidRPr="009B68D9">
              <w:rPr>
                <w:rFonts w:eastAsia="Times New Roman" w:cs="Times New Roman"/>
                <w:spacing w:val="-2"/>
                <w:sz w:val="20"/>
                <w:szCs w:val="20"/>
              </w:rPr>
              <w:t>т</w:t>
            </w:r>
            <w:r w:rsidRPr="009B68D9">
              <w:rPr>
                <w:rFonts w:eastAsia="Times New Roman" w:cs="Times New Roman"/>
                <w:spacing w:val="-3"/>
                <w:sz w:val="20"/>
                <w:szCs w:val="20"/>
              </w:rPr>
              <w:t>е</w:t>
            </w:r>
            <w:r w:rsidRPr="009B68D9">
              <w:rPr>
                <w:rFonts w:eastAsia="Times New Roman" w:cs="Times New Roman"/>
                <w:spacing w:val="-1"/>
                <w:sz w:val="20"/>
                <w:szCs w:val="20"/>
              </w:rPr>
              <w:t>п</w:t>
            </w:r>
            <w:r w:rsidRPr="009B68D9">
              <w:rPr>
                <w:rFonts w:eastAsia="Times New Roman" w:cs="Times New Roman"/>
                <w:spacing w:val="-2"/>
                <w:sz w:val="20"/>
                <w:szCs w:val="20"/>
              </w:rPr>
              <w:t>ло</w:t>
            </w:r>
            <w:r w:rsidRPr="009B68D9">
              <w:rPr>
                <w:rFonts w:eastAsia="Times New Roman" w:cs="Times New Roman"/>
                <w:spacing w:val="-3"/>
                <w:sz w:val="20"/>
                <w:szCs w:val="20"/>
              </w:rPr>
              <w:t>с</w:t>
            </w:r>
            <w:r w:rsidRPr="009B68D9">
              <w:rPr>
                <w:rFonts w:eastAsia="Times New Roman" w:cs="Times New Roman"/>
                <w:spacing w:val="-1"/>
                <w:sz w:val="20"/>
                <w:szCs w:val="20"/>
              </w:rPr>
              <w:t>н</w:t>
            </w:r>
            <w:r w:rsidRPr="009B68D9">
              <w:rPr>
                <w:rFonts w:eastAsia="Times New Roman" w:cs="Times New Roman"/>
                <w:spacing w:val="-3"/>
                <w:sz w:val="20"/>
                <w:szCs w:val="20"/>
              </w:rPr>
              <w:t>а</w:t>
            </w:r>
            <w:r w:rsidRPr="009B68D9">
              <w:rPr>
                <w:rFonts w:eastAsia="Times New Roman" w:cs="Times New Roman"/>
                <w:spacing w:val="-2"/>
                <w:sz w:val="20"/>
                <w:szCs w:val="20"/>
              </w:rPr>
              <w:t>б</w:t>
            </w:r>
            <w:r w:rsidRPr="009B68D9">
              <w:rPr>
                <w:rFonts w:eastAsia="Times New Roman" w:cs="Times New Roman"/>
                <w:sz w:val="20"/>
                <w:szCs w:val="20"/>
              </w:rPr>
              <w:t>ж</w:t>
            </w:r>
            <w:r w:rsidRPr="009B68D9">
              <w:rPr>
                <w:rFonts w:eastAsia="Times New Roman" w:cs="Times New Roman"/>
                <w:spacing w:val="-4"/>
                <w:sz w:val="20"/>
                <w:szCs w:val="20"/>
              </w:rPr>
              <w:t>е</w:t>
            </w:r>
            <w:r w:rsidRPr="009B68D9">
              <w:rPr>
                <w:rFonts w:eastAsia="Times New Roman" w:cs="Times New Roman"/>
                <w:spacing w:val="-1"/>
                <w:sz w:val="20"/>
                <w:szCs w:val="20"/>
              </w:rPr>
              <w:t>ни</w:t>
            </w:r>
            <w:r w:rsidRPr="009B68D9">
              <w:rPr>
                <w:rFonts w:eastAsia="Times New Roman" w:cs="Times New Roman"/>
                <w:spacing w:val="-2"/>
                <w:sz w:val="20"/>
                <w:szCs w:val="20"/>
              </w:rPr>
              <w:t>я</w:t>
            </w:r>
          </w:p>
        </w:tc>
        <w:tc>
          <w:tcPr>
            <w:tcW w:w="379"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м</w:t>
            </w:r>
            <w:r w:rsidRPr="009B68D9">
              <w:rPr>
                <w:rFonts w:eastAsia="Times New Roman" w:cs="Times New Roman"/>
                <w:color w:val="000000"/>
                <w:sz w:val="20"/>
                <w:szCs w:val="20"/>
                <w:vertAlign w:val="superscript"/>
                <w:lang w:eastAsia="ru-RU"/>
              </w:rPr>
              <w:t>3</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4"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c>
          <w:tcPr>
            <w:tcW w:w="421"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10</w:t>
            </w:r>
          </w:p>
        </w:tc>
      </w:tr>
      <w:tr w:rsidR="005148C6" w:rsidRPr="009B68D9" w:rsidTr="00E149B7">
        <w:trPr>
          <w:trHeight w:val="227"/>
          <w:jc w:val="center"/>
        </w:trPr>
        <w:tc>
          <w:tcPr>
            <w:tcW w:w="808"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Нормативные потери</w:t>
            </w:r>
          </w:p>
        </w:tc>
        <w:tc>
          <w:tcPr>
            <w:tcW w:w="379" w:type="pct"/>
            <w:shd w:val="clear" w:color="auto" w:fill="auto"/>
            <w:vAlign w:val="center"/>
            <w:hideMark/>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м</w:t>
            </w:r>
            <w:r w:rsidRPr="009B68D9">
              <w:rPr>
                <w:rFonts w:eastAsia="Times New Roman" w:cs="Times New Roman"/>
                <w:color w:val="000000"/>
                <w:sz w:val="20"/>
                <w:szCs w:val="20"/>
                <w:vertAlign w:val="superscript"/>
                <w:lang w:eastAsia="ru-RU"/>
              </w:rPr>
              <w:t>3</w:t>
            </w:r>
            <w:r w:rsidRPr="009B68D9">
              <w:rPr>
                <w:rFonts w:eastAsia="Times New Roman" w:cs="Times New Roman"/>
                <w:color w:val="000000"/>
                <w:sz w:val="20"/>
                <w:szCs w:val="20"/>
                <w:lang w:eastAsia="ru-RU"/>
              </w:rPr>
              <w:t>/год</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4"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c>
          <w:tcPr>
            <w:tcW w:w="421" w:type="pct"/>
            <w:shd w:val="clear" w:color="auto" w:fill="auto"/>
            <w:vAlign w:val="center"/>
          </w:tcPr>
          <w:p w:rsidR="005148C6" w:rsidRPr="009B68D9" w:rsidRDefault="005148C6" w:rsidP="00E149B7">
            <w:pPr>
              <w:ind w:firstLine="0"/>
              <w:jc w:val="center"/>
              <w:rPr>
                <w:sz w:val="20"/>
                <w:szCs w:val="20"/>
              </w:rPr>
            </w:pPr>
            <w:r w:rsidRPr="009B68D9">
              <w:rPr>
                <w:rFonts w:eastAsia="Times New Roman" w:cs="Times New Roman"/>
                <w:sz w:val="20"/>
                <w:szCs w:val="20"/>
              </w:rPr>
              <w:t>79,67</w:t>
            </w:r>
          </w:p>
        </w:tc>
      </w:tr>
      <w:tr w:rsidR="005148C6" w:rsidRPr="009B68D9" w:rsidTr="00E149B7">
        <w:trPr>
          <w:trHeight w:val="227"/>
          <w:jc w:val="center"/>
        </w:trPr>
        <w:tc>
          <w:tcPr>
            <w:tcW w:w="808"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color w:val="000000"/>
                <w:sz w:val="20"/>
                <w:szCs w:val="20"/>
                <w:lang w:eastAsia="ru-RU"/>
              </w:rPr>
              <w:t>Объем аварийной подпитки</w:t>
            </w:r>
          </w:p>
        </w:tc>
        <w:tc>
          <w:tcPr>
            <w:tcW w:w="379" w:type="pct"/>
            <w:shd w:val="clear" w:color="auto" w:fill="auto"/>
            <w:vAlign w:val="center"/>
          </w:tcPr>
          <w:p w:rsidR="005148C6" w:rsidRPr="009B68D9" w:rsidRDefault="005148C6" w:rsidP="00E149B7">
            <w:pPr>
              <w:widowControl/>
              <w:ind w:firstLine="0"/>
              <w:jc w:val="center"/>
              <w:rPr>
                <w:rFonts w:eastAsia="Times New Roman" w:cs="Times New Roman"/>
                <w:color w:val="000000"/>
                <w:sz w:val="20"/>
                <w:szCs w:val="20"/>
                <w:lang w:eastAsia="ru-RU"/>
              </w:rPr>
            </w:pPr>
            <w:r w:rsidRPr="009B68D9">
              <w:rPr>
                <w:rFonts w:eastAsia="Times New Roman" w:cs="Times New Roman"/>
                <w:spacing w:val="4"/>
                <w:sz w:val="20"/>
                <w:szCs w:val="20"/>
              </w:rPr>
              <w:t>м</w:t>
            </w:r>
            <w:r w:rsidRPr="009B68D9">
              <w:rPr>
                <w:rFonts w:eastAsia="Times New Roman" w:cs="Times New Roman"/>
                <w:spacing w:val="6"/>
                <w:position w:val="11"/>
                <w:sz w:val="20"/>
                <w:szCs w:val="20"/>
              </w:rPr>
              <w:t>3</w:t>
            </w:r>
            <w:r w:rsidRPr="009B68D9">
              <w:rPr>
                <w:rFonts w:eastAsia="Times New Roman" w:cs="Times New Roman"/>
                <w:spacing w:val="5"/>
                <w:sz w:val="20"/>
                <w:szCs w:val="20"/>
              </w:rPr>
              <w:t>/ч</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4"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c>
          <w:tcPr>
            <w:tcW w:w="421" w:type="pct"/>
            <w:shd w:val="clear" w:color="auto" w:fill="auto"/>
            <w:vAlign w:val="center"/>
          </w:tcPr>
          <w:p w:rsidR="005148C6" w:rsidRPr="009B68D9" w:rsidRDefault="005148C6" w:rsidP="00E149B7">
            <w:pPr>
              <w:ind w:firstLine="0"/>
              <w:jc w:val="center"/>
              <w:rPr>
                <w:rFonts w:eastAsia="Times New Roman" w:cs="Times New Roman"/>
                <w:sz w:val="20"/>
                <w:szCs w:val="20"/>
              </w:rPr>
            </w:pPr>
            <w:r w:rsidRPr="009B68D9">
              <w:rPr>
                <w:sz w:val="20"/>
                <w:szCs w:val="20"/>
              </w:rPr>
              <w:t>0,029</w:t>
            </w:r>
          </w:p>
        </w:tc>
      </w:tr>
    </w:tbl>
    <w:p w:rsidR="00343839" w:rsidRDefault="00343839" w:rsidP="00CF735D"/>
    <w:p w:rsidR="00343839" w:rsidRDefault="00343839" w:rsidP="00CC6E0C">
      <w:pPr>
        <w:pStyle w:val="1"/>
      </w:pPr>
      <w:bookmarkStart w:id="64" w:name="_Toc518992566"/>
      <w:r w:rsidRPr="00343839">
        <w:lastRenderedPageBreak/>
        <w:t>Предложения по строительству, реконструкции и техническому перевооружению источников тепловой энергии</w:t>
      </w:r>
      <w:bookmarkEnd w:id="64"/>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65" w:name="_Toc503344619"/>
      <w:bookmarkStart w:id="66" w:name="_Toc503964212"/>
      <w:bookmarkStart w:id="67" w:name="_Toc518992567"/>
      <w:bookmarkEnd w:id="65"/>
      <w:bookmarkEnd w:id="66"/>
      <w:bookmarkEnd w:id="67"/>
    </w:p>
    <w:p w:rsidR="00343839" w:rsidRDefault="00343839" w:rsidP="00CC6E0C">
      <w:pPr>
        <w:pStyle w:val="2"/>
      </w:pPr>
      <w:bookmarkStart w:id="68" w:name="_Toc518992568"/>
      <w:r>
        <w:t>П</w:t>
      </w:r>
      <w:r w:rsidRPr="00343839">
        <w:t>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bookmarkEnd w:id="68"/>
    </w:p>
    <w:p w:rsidR="00843380" w:rsidRDefault="00843380" w:rsidP="00DE0177"/>
    <w:p w:rsidR="00DE0177" w:rsidRDefault="00DE0177" w:rsidP="00DE0177">
      <w:r>
        <w:t xml:space="preserve">В настоящее время в </w:t>
      </w:r>
      <w:r w:rsidR="0083287C">
        <w:t>д. Первомихайловка</w:t>
      </w:r>
      <w:r w:rsidR="00D47D0F">
        <w:t xml:space="preserve"> </w:t>
      </w:r>
      <w:r w:rsidR="00843380">
        <w:t xml:space="preserve"> </w:t>
      </w:r>
      <w:r>
        <w:t>источники тепловой энергии с комбинированным производством тепловой и электрической энергии отсутствуют.</w:t>
      </w:r>
    </w:p>
    <w:p w:rsidR="00343839" w:rsidRDefault="00DE0177" w:rsidP="00DE0177">
      <w:r>
        <w:t>Учитывая отсутствие дефицита электрической мощ</w:t>
      </w:r>
      <w:r w:rsidR="00843380">
        <w:t xml:space="preserve">ности в районе размещения </w:t>
      </w:r>
      <w:r w:rsidR="0083287C">
        <w:t>д. Первомихайловка</w:t>
      </w:r>
      <w:r w:rsidR="00D47D0F">
        <w:t xml:space="preserve"> </w:t>
      </w:r>
      <w:r w:rsidR="00843380">
        <w:t xml:space="preserve"> </w:t>
      </w:r>
      <w:r>
        <w:t>строительство нового источника комбинированной выработки электрической и тепловой энергии не предусматривается.</w:t>
      </w:r>
    </w:p>
    <w:p w:rsidR="00DE0177" w:rsidRDefault="00DE0177" w:rsidP="00DE0177">
      <w:r>
        <w:t xml:space="preserve">Согласно Варианту № 1 Мастер-плана Схемы теплоснабжения планируется </w:t>
      </w:r>
      <w:r w:rsidR="007A20B3">
        <w:t>реконструкция существующей котельной</w:t>
      </w:r>
      <w:r w:rsidRPr="00843380">
        <w:t>.</w:t>
      </w:r>
      <w:r>
        <w:t xml:space="preserve"> Срок </w:t>
      </w:r>
      <w:r w:rsidR="007A20B3">
        <w:t>реконструкции</w:t>
      </w:r>
      <w:r>
        <w:t xml:space="preserve"> котельной –</w:t>
      </w:r>
      <w:r w:rsidR="00F414A9">
        <w:t xml:space="preserve"> 2020 </w:t>
      </w:r>
      <w:r>
        <w:t>год.</w:t>
      </w:r>
    </w:p>
    <w:p w:rsidR="00DE0177" w:rsidRDefault="00DE0177" w:rsidP="00CF735D"/>
    <w:p w:rsidR="00343839" w:rsidRDefault="00343839" w:rsidP="00CC6E0C">
      <w:pPr>
        <w:pStyle w:val="2"/>
      </w:pPr>
      <w:bookmarkStart w:id="69" w:name="_Toc518992569"/>
      <w:r>
        <w:t>П</w:t>
      </w:r>
      <w:r w:rsidRPr="00343839">
        <w:t>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9"/>
    </w:p>
    <w:p w:rsidR="00096687" w:rsidRDefault="00096687" w:rsidP="00096687"/>
    <w:p w:rsidR="00096687" w:rsidRDefault="00096687" w:rsidP="00096687">
      <w:r>
        <w:t xml:space="preserve">Анализ системы теплоснабжения (отсутствие ограничений по используемой тепловой мощности) показал, что </w:t>
      </w:r>
      <w:r w:rsidR="0026524E">
        <w:t>н</w:t>
      </w:r>
      <w:r>
        <w:t xml:space="preserve">а существующей котельной выявлен высокий износ и физическое старение основных производственных фондов. Реконструкция существующей котельной </w:t>
      </w:r>
      <w:r w:rsidR="00632E5F">
        <w:t>планируется согласно Варианту №1 Мастер-плана.</w:t>
      </w:r>
    </w:p>
    <w:p w:rsidR="00343839" w:rsidRDefault="00343839" w:rsidP="00CF735D"/>
    <w:p w:rsidR="00343839" w:rsidRDefault="00343839" w:rsidP="00CC6E0C">
      <w:pPr>
        <w:pStyle w:val="2"/>
      </w:pPr>
      <w:bookmarkStart w:id="70" w:name="_Toc518992570"/>
      <w:r>
        <w:t>П</w:t>
      </w:r>
      <w:r w:rsidRPr="00343839">
        <w:t>редложения по техническому перевооружению источников тепловой энергии с целью повышения эффективности работы систем теплоснабжения</w:t>
      </w:r>
      <w:bookmarkEnd w:id="70"/>
    </w:p>
    <w:p w:rsidR="003F68D5" w:rsidRDefault="003F68D5" w:rsidP="003F68D5">
      <w:pPr>
        <w:ind w:left="-15"/>
      </w:pPr>
    </w:p>
    <w:p w:rsidR="003F68D5" w:rsidRPr="00653EE7" w:rsidRDefault="003F68D5" w:rsidP="003F68D5">
      <w:pPr>
        <w:ind w:left="-15"/>
      </w:pPr>
      <w:r w:rsidRPr="00653EE7">
        <w:t xml:space="preserve">Предложения по техническому перевооружению котельной д. Первомихайловка, с целью повышения эффективности работы, представлены в таблице </w:t>
      </w:r>
      <w:r>
        <w:t>7</w:t>
      </w:r>
      <w:r w:rsidRPr="00653EE7">
        <w:t xml:space="preserve">. </w:t>
      </w:r>
    </w:p>
    <w:p w:rsidR="003F68D5" w:rsidRDefault="003F68D5" w:rsidP="003F68D5">
      <w:pPr>
        <w:pStyle w:val="a5"/>
      </w:pPr>
    </w:p>
    <w:p w:rsidR="003F68D5" w:rsidRPr="00004027" w:rsidRDefault="003F68D5" w:rsidP="003F68D5">
      <w:pPr>
        <w:pStyle w:val="a5"/>
      </w:pPr>
      <w:bookmarkStart w:id="71" w:name="_Toc520284186"/>
      <w:r w:rsidRPr="00004027">
        <w:t xml:space="preserve">Таблица </w:t>
      </w:r>
      <w:r>
        <w:t>7</w:t>
      </w:r>
      <w:r w:rsidRPr="00004027">
        <w:t xml:space="preserve"> </w:t>
      </w:r>
      <w:r>
        <w:t>–</w:t>
      </w:r>
      <w:r w:rsidRPr="00004027">
        <w:t xml:space="preserve"> Значения аварийной подпитки тепловой сети </w:t>
      </w:r>
      <w:r>
        <w:t>д. Первомихайловка</w:t>
      </w:r>
      <w:r w:rsidRPr="00004027">
        <w:t>.</w:t>
      </w:r>
      <w:bookmarkEnd w:id="71"/>
    </w:p>
    <w:tbl>
      <w:tblPr>
        <w:tblW w:w="5000" w:type="pct"/>
        <w:tblCellMar>
          <w:top w:w="50" w:type="dxa"/>
          <w:right w:w="69" w:type="dxa"/>
        </w:tblCellMar>
        <w:tblLook w:val="04A0" w:firstRow="1" w:lastRow="0" w:firstColumn="1" w:lastColumn="0" w:noHBand="0" w:noVBand="1"/>
      </w:tblPr>
      <w:tblGrid>
        <w:gridCol w:w="709"/>
        <w:gridCol w:w="3935"/>
        <w:gridCol w:w="4888"/>
      </w:tblGrid>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w:t>
            </w:r>
          </w:p>
          <w:p w:rsidR="003F68D5" w:rsidRPr="003F68D5" w:rsidRDefault="003F68D5" w:rsidP="003F68D5">
            <w:pPr>
              <w:ind w:firstLine="0"/>
              <w:jc w:val="center"/>
              <w:rPr>
                <w:sz w:val="20"/>
              </w:rPr>
            </w:pPr>
            <w:r w:rsidRPr="003F68D5">
              <w:rPr>
                <w:sz w:val="20"/>
              </w:rPr>
              <w:t>п/п</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Предложения по техническому перевооружению</w:t>
            </w: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Вид работ, подробное описание</w:t>
            </w:r>
          </w:p>
        </w:tc>
      </w:tr>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1</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Замена котельно-вспомогательного оборудования на современное</w:t>
            </w: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rPr>
                <w:sz w:val="20"/>
              </w:rPr>
            </w:pPr>
            <w:r w:rsidRPr="003F68D5">
              <w:rPr>
                <w:sz w:val="20"/>
              </w:rPr>
              <w:t>Замена установленных котлов на 2 котла КВ-0,25 ЗАО «Черепановскферммаш»</w:t>
            </w:r>
          </w:p>
        </w:tc>
      </w:tr>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2</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Установка водоподготовительного оборудования</w:t>
            </w:r>
          </w:p>
          <w:p w:rsidR="003F68D5" w:rsidRPr="003F68D5" w:rsidRDefault="003F68D5" w:rsidP="003F68D5">
            <w:pPr>
              <w:ind w:firstLine="0"/>
              <w:jc w:val="center"/>
              <w:rPr>
                <w:sz w:val="20"/>
              </w:rPr>
            </w:pP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rPr>
                <w:sz w:val="20"/>
              </w:rPr>
            </w:pPr>
            <w:r w:rsidRPr="003F68D5">
              <w:rPr>
                <w:sz w:val="20"/>
              </w:rPr>
              <w:t>Установка универсальной блочной водоподготовительной установки ВПУ-1,0М предназначенной для умягчения подпиточной воды для котельных</w:t>
            </w:r>
          </w:p>
        </w:tc>
      </w:tr>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3</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Установка приборов учета на подпитку</w:t>
            </w: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rPr>
                <w:sz w:val="20"/>
              </w:rPr>
            </w:pPr>
            <w:r w:rsidRPr="003F68D5">
              <w:rPr>
                <w:sz w:val="20"/>
              </w:rPr>
              <w:t>Установка электромагнитного счетчика-расходомера</w:t>
            </w:r>
          </w:p>
        </w:tc>
      </w:tr>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4</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Средства автоматизации</w:t>
            </w: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rPr>
                <w:sz w:val="20"/>
              </w:rPr>
            </w:pPr>
            <w:r w:rsidRPr="003F68D5">
              <w:rPr>
                <w:color w:val="000001"/>
                <w:sz w:val="20"/>
              </w:rPr>
              <w:t>Автоматическое регулирование, контроль, сигнализация и управление, технологическими процессами котельных, соблюдая требования завода</w:t>
            </w:r>
            <w:r>
              <w:rPr>
                <w:color w:val="000001"/>
                <w:sz w:val="20"/>
              </w:rPr>
              <w:t xml:space="preserve"> </w:t>
            </w:r>
            <w:r w:rsidRPr="003F68D5">
              <w:rPr>
                <w:color w:val="000001"/>
                <w:sz w:val="20"/>
              </w:rPr>
              <w:t xml:space="preserve">изготовителя оборудования и используя серийно изготовляемые средства автоматизации. </w:t>
            </w:r>
            <w:r w:rsidRPr="003F68D5">
              <w:rPr>
                <w:sz w:val="20"/>
              </w:rPr>
              <w:t xml:space="preserve"> Для поддержания параметров теплоносителя  на выходе из котельной, согласно температурного графика</w:t>
            </w:r>
            <w:r w:rsidRPr="003F68D5">
              <w:rPr>
                <w:sz w:val="20"/>
              </w:rPr>
              <w:t>,</w:t>
            </w:r>
            <w:r w:rsidRPr="003F68D5">
              <w:rPr>
                <w:sz w:val="20"/>
              </w:rPr>
              <w:t xml:space="preserve"> предлагается к установке клапан регулирующий HFE </w:t>
            </w:r>
            <w:r w:rsidRPr="003F68D5">
              <w:rPr>
                <w:sz w:val="20"/>
              </w:rPr>
              <w:lastRenderedPageBreak/>
              <w:t>с приводом и необходимым комплектом автоматики фирмы Danfoss.</w:t>
            </w:r>
          </w:p>
        </w:tc>
      </w:tr>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lastRenderedPageBreak/>
              <w:t>5</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Замена сетевых насосов</w:t>
            </w: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rPr>
                <w:sz w:val="20"/>
              </w:rPr>
            </w:pPr>
            <w:r w:rsidRPr="003F68D5">
              <w:rPr>
                <w:sz w:val="20"/>
              </w:rPr>
              <w:t>Заменить существующие сетевые насосы К 20-30 на насосы ВL-32/2101,1/4фирмы WILO</w:t>
            </w:r>
          </w:p>
        </w:tc>
      </w:tr>
      <w:tr w:rsidR="003F68D5" w:rsidRPr="003F68D5" w:rsidTr="003F68D5">
        <w:trPr>
          <w:trHeight w:val="20"/>
        </w:trPr>
        <w:tc>
          <w:tcPr>
            <w:tcW w:w="3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6</w:t>
            </w:r>
          </w:p>
        </w:tc>
        <w:tc>
          <w:tcPr>
            <w:tcW w:w="20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jc w:val="center"/>
              <w:rPr>
                <w:sz w:val="20"/>
              </w:rPr>
            </w:pPr>
            <w:r w:rsidRPr="003F68D5">
              <w:rPr>
                <w:sz w:val="20"/>
              </w:rPr>
              <w:t>Установка приборов коммерческого учета отпускаемой тепловой энергии</w:t>
            </w:r>
          </w:p>
        </w:tc>
        <w:tc>
          <w:tcPr>
            <w:tcW w:w="25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3F68D5" w:rsidRPr="003F68D5" w:rsidRDefault="003F68D5" w:rsidP="003F68D5">
            <w:pPr>
              <w:ind w:firstLine="0"/>
              <w:rPr>
                <w:sz w:val="20"/>
              </w:rPr>
            </w:pPr>
            <w:r w:rsidRPr="003F68D5">
              <w:rPr>
                <w:sz w:val="20"/>
              </w:rPr>
              <w:t>Организация учета отпущенного тепла</w:t>
            </w:r>
          </w:p>
        </w:tc>
      </w:tr>
    </w:tbl>
    <w:p w:rsidR="00FE34FF" w:rsidRDefault="00FE34FF" w:rsidP="00CF735D"/>
    <w:p w:rsidR="00343839" w:rsidRDefault="00343839" w:rsidP="00CC6E0C">
      <w:pPr>
        <w:pStyle w:val="2"/>
      </w:pPr>
      <w:bookmarkStart w:id="72" w:name="_Toc518992571"/>
      <w:r>
        <w:t>Г</w:t>
      </w:r>
      <w:r w:rsidRPr="00343839">
        <w:t>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bookmarkEnd w:id="72"/>
    </w:p>
    <w:p w:rsidR="00096687" w:rsidRDefault="00096687" w:rsidP="006C15A4"/>
    <w:p w:rsidR="006C15A4" w:rsidRDefault="006C15A4" w:rsidP="006C15A4">
      <w:r>
        <w:t xml:space="preserve">В настоящее время в </w:t>
      </w:r>
      <w:r w:rsidR="0083287C">
        <w:t>д. Первомихайловка</w:t>
      </w:r>
      <w:r w:rsidR="00D47D0F">
        <w:t xml:space="preserve"> </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3287C">
        <w:t>д. Первомихайловка</w:t>
      </w:r>
      <w:r w:rsidR="00D47D0F">
        <w:t xml:space="preserve"> </w:t>
      </w:r>
      <w:r w:rsidR="00096687">
        <w:t xml:space="preserve"> </w:t>
      </w:r>
      <w:r>
        <w:t>строительство нового источника комбинированной выработки электрической и тепловой энергии не предусматривается.</w:t>
      </w:r>
    </w:p>
    <w:p w:rsidR="006C15A4" w:rsidRDefault="006C15A4" w:rsidP="00CF735D"/>
    <w:p w:rsidR="00343839" w:rsidRDefault="00343839" w:rsidP="00CC6E0C">
      <w:pPr>
        <w:pStyle w:val="2"/>
      </w:pPr>
      <w:bookmarkStart w:id="73" w:name="_Toc518992572"/>
      <w:r>
        <w:t>М</w:t>
      </w:r>
      <w:r w:rsidRPr="00343839">
        <w:t>еры по переоборудованию котельных в источники комбинированной выработки электрической и тепловой энергии для каждого этапа</w:t>
      </w:r>
      <w:bookmarkEnd w:id="73"/>
    </w:p>
    <w:p w:rsidR="00096687" w:rsidRDefault="00096687" w:rsidP="006C15A4"/>
    <w:p w:rsidR="006C15A4" w:rsidRDefault="006C15A4" w:rsidP="006C15A4">
      <w:r>
        <w:t xml:space="preserve">В настоящее время в </w:t>
      </w:r>
      <w:r w:rsidR="0083287C">
        <w:t>д. Первомихайловка</w:t>
      </w:r>
      <w:r w:rsidR="00D47D0F">
        <w:t xml:space="preserve"> </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6C15A4">
      <w:r>
        <w:t xml:space="preserve">Учитывая отсутствие дефицита электрической мощности в районе размещения </w:t>
      </w:r>
      <w:r w:rsidR="0083287C">
        <w:t>д. Первомихайловка</w:t>
      </w:r>
      <w:r w:rsidR="00D47D0F">
        <w:t xml:space="preserve"> </w:t>
      </w:r>
      <w:r w:rsidR="00096687">
        <w:t xml:space="preserve"> </w:t>
      </w:r>
      <w:r>
        <w:t>реконструкция котельных с установкой на них электрогенерирующего оборудования не предусматривается.</w:t>
      </w:r>
    </w:p>
    <w:p w:rsidR="00343839" w:rsidRDefault="00343839" w:rsidP="00CF735D"/>
    <w:p w:rsidR="00343839" w:rsidRDefault="00343839" w:rsidP="00CC6E0C">
      <w:pPr>
        <w:pStyle w:val="2"/>
      </w:pPr>
      <w:bookmarkStart w:id="74" w:name="_Toc518992573"/>
      <w:r>
        <w:t>М</w:t>
      </w:r>
      <w:r w:rsidRPr="00343839">
        <w:t>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w:t>
      </w:r>
      <w:bookmarkEnd w:id="74"/>
    </w:p>
    <w:p w:rsidR="00096687" w:rsidRDefault="00096687" w:rsidP="006C15A4"/>
    <w:p w:rsidR="006C15A4" w:rsidRDefault="006C15A4" w:rsidP="006C15A4">
      <w:r>
        <w:t xml:space="preserve">В настоящее время в </w:t>
      </w:r>
      <w:r w:rsidR="0083287C">
        <w:t>д. Первомихайловка</w:t>
      </w:r>
      <w:r w:rsidR="00D47D0F">
        <w:t xml:space="preserve"> </w:t>
      </w:r>
      <w:r w:rsidR="00096687">
        <w:t xml:space="preserve"> </w:t>
      </w:r>
      <w:r>
        <w:t>источники тепловой энергии с комбинированным производством тепловой и электрической энергии отсутствуют.</w:t>
      </w:r>
    </w:p>
    <w:p w:rsidR="00343839" w:rsidRDefault="006C15A4" w:rsidP="00CF735D">
      <w:r w:rsidRPr="006C15A4">
        <w:t xml:space="preserve">Перевод котельных в "пиковый" режим в </w:t>
      </w:r>
      <w:r w:rsidR="0083287C">
        <w:t>д. Первомихайловка</w:t>
      </w:r>
      <w:r w:rsidR="00D47D0F">
        <w:t xml:space="preserve"> </w:t>
      </w:r>
      <w:r w:rsidR="00096687">
        <w:t xml:space="preserve"> </w:t>
      </w:r>
      <w:r w:rsidRPr="006C15A4">
        <w:t>не предусматривается.</w:t>
      </w:r>
    </w:p>
    <w:p w:rsidR="00343839" w:rsidRDefault="00343839" w:rsidP="00CF735D"/>
    <w:p w:rsidR="00343839" w:rsidRDefault="00343839" w:rsidP="00CC6E0C">
      <w:pPr>
        <w:pStyle w:val="2"/>
      </w:pPr>
      <w:bookmarkStart w:id="75" w:name="_Toc518992574"/>
      <w:r>
        <w:t>Р</w:t>
      </w:r>
      <w:r w:rsidRPr="00343839">
        <w:t>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 на каждом этапе</w:t>
      </w:r>
      <w:bookmarkEnd w:id="75"/>
    </w:p>
    <w:p w:rsidR="00096687" w:rsidRDefault="00096687" w:rsidP="00CF735D"/>
    <w:p w:rsidR="00343839" w:rsidRDefault="00105568" w:rsidP="00105568">
      <w:r>
        <w:t>Решения о загрузке источников тепловой энергии и перераспределении потребителей тепловой энергии в каждой зоне действия системы теплосна</w:t>
      </w:r>
      <w:r w:rsidR="00FB6016">
        <w:t xml:space="preserve">бжения между </w:t>
      </w:r>
      <w:r w:rsidR="00FB6016">
        <w:lastRenderedPageBreak/>
        <w:t>источниками тепло</w:t>
      </w:r>
      <w:r>
        <w:t>вой энергии в данной системе теплоснабжения не предусмотрены, в связи с наличием только одного источника тепловой энергии.</w:t>
      </w:r>
    </w:p>
    <w:p w:rsidR="0066151E" w:rsidRDefault="0066151E" w:rsidP="00105568"/>
    <w:p w:rsidR="00343839" w:rsidRDefault="00343839" w:rsidP="00CC6E0C">
      <w:pPr>
        <w:pStyle w:val="2"/>
      </w:pPr>
      <w:bookmarkStart w:id="76" w:name="_Toc518992575"/>
      <w:r>
        <w:t>О</w:t>
      </w:r>
      <w:r w:rsidRPr="00343839">
        <w:t>птимальный температурный график отпуска тепловой энергии для каждого источника тепловой энергии или группы источников в системе теплоснабжения, работающей на общую тепловую сеть, устанавливаемый для каждого этапа, и оценку затрат при необходимости его изменения</w:t>
      </w:r>
      <w:bookmarkEnd w:id="76"/>
    </w:p>
    <w:p w:rsidR="00105568" w:rsidRDefault="00105568" w:rsidP="006C15A4"/>
    <w:p w:rsidR="00343839" w:rsidRDefault="0066151E" w:rsidP="0066151E">
      <w:r>
        <w:t xml:space="preserve">По результатам анализа работы основного и вспомогательного оборудования котельной, анализа фактических тепло-гидравлических режимов в тепловых сетях и на тепловых вводах у потребителей выполнен расчет оптимального температурного графика отпуска тепловой энергии для котельной </w:t>
      </w:r>
      <w:r w:rsidR="0083287C">
        <w:t>д. Первомихайловка</w:t>
      </w:r>
    </w:p>
    <w:p w:rsidR="0066151E" w:rsidRDefault="0066151E" w:rsidP="0066151E">
      <w:r>
        <w:t xml:space="preserve">Нагрев сетевой воды необходимо производить строго </w:t>
      </w:r>
      <w:r w:rsidR="003F68D5">
        <w:t>по температурному графику 95/70</w:t>
      </w:r>
      <w:r w:rsidR="003F68D5" w:rsidRPr="003F68D5">
        <w:rPr>
          <w:vertAlign w:val="superscript"/>
        </w:rPr>
        <w:t>о</w:t>
      </w:r>
      <w:r>
        <w:t>С, существу</w:t>
      </w:r>
      <w:r w:rsidR="003F68D5">
        <w:t>ющий температурный график 75/50</w:t>
      </w:r>
      <w:r w:rsidR="003F68D5" w:rsidRPr="003F68D5">
        <w:rPr>
          <w:vertAlign w:val="superscript"/>
        </w:rPr>
        <w:t>о</w:t>
      </w:r>
      <w:r>
        <w:t>С. Значения температурных перепадов теплоносителя систем отопления принимают по справочным и нормативным документам, для жилы</w:t>
      </w:r>
      <w:r w:rsidR="003F68D5">
        <w:t>х и общественных зданий – 95/70</w:t>
      </w:r>
      <w:r w:rsidR="003F68D5" w:rsidRPr="003F68D5">
        <w:rPr>
          <w:vertAlign w:val="superscript"/>
        </w:rPr>
        <w:t>о</w:t>
      </w:r>
      <w:r>
        <w:t xml:space="preserve">С. Системы отопления зданий, как правило, запроектированы именно на этот температурный перепад, т.е. подобраны приборы отопления, диаметры трубопроводов, оборудование узлов ввода. Применение в системах отопления более низкотемпературного теплоносителя приводит к снижению мощности системы и недостаточной температуре воздуха в отапливаемых помещениях. Температурный график 95/70 </w:t>
      </w:r>
      <w:r w:rsidRPr="0066151E">
        <w:rPr>
          <w:szCs w:val="16"/>
          <w:vertAlign w:val="superscript"/>
        </w:rPr>
        <w:t>0</w:t>
      </w:r>
      <w:r>
        <w:t xml:space="preserve">С рекомендуется принять (утвердить) для источника теплоснабжения потребителей </w:t>
      </w:r>
      <w:r w:rsidR="0083287C">
        <w:t>д. Первомихайловка</w:t>
      </w:r>
      <w:r>
        <w:t>.</w:t>
      </w:r>
    </w:p>
    <w:p w:rsidR="0066151E" w:rsidRDefault="0066151E" w:rsidP="00CF735D"/>
    <w:p w:rsidR="00343839" w:rsidRDefault="00343839" w:rsidP="00CC6E0C">
      <w:pPr>
        <w:pStyle w:val="2"/>
      </w:pPr>
      <w:bookmarkStart w:id="77" w:name="_Toc518992576"/>
      <w:r>
        <w:t>П</w:t>
      </w:r>
      <w:r w:rsidRPr="00343839">
        <w:t>редложения по перспективной установленной тепловой мощности каждого источника тепловой энергии с учетом аварийного и перспективного резерва тепловой мощности с предложениями по утверждению срока ввода в эксплуатацию новых мощностей</w:t>
      </w:r>
      <w:bookmarkEnd w:id="77"/>
    </w:p>
    <w:p w:rsidR="00336674" w:rsidRDefault="00336674" w:rsidP="006C15A4"/>
    <w:p w:rsidR="003F68D5" w:rsidRPr="00653EE7" w:rsidRDefault="003F68D5" w:rsidP="003F68D5">
      <w:pPr>
        <w:ind w:left="-15"/>
      </w:pPr>
      <w:r w:rsidRPr="00653EE7">
        <w:t>Установленная мощность котельной на данный момент составляет 1,81 Гкал/ч. Предлагается в 20</w:t>
      </w:r>
      <w:r>
        <w:t>20</w:t>
      </w:r>
      <w:r w:rsidRPr="00653EE7">
        <w:t xml:space="preserve"> г. взамен существующего котельного оборудования, установленного в 1993 году, установить 2 котла КВ-0,25 ЗАО «Черепановскферммаш». Установленная мощность составляет 0,42 Гкал/ч. Мощности котельной достаточно для обеспечения рабочего режима и в случае аварийной ситуации, что в полном объеме соответствует п. 4.14 СП 89.13330.2012 «Котельные установки».  </w:t>
      </w:r>
    </w:p>
    <w:p w:rsidR="00343839" w:rsidRDefault="00343839" w:rsidP="00CF735D"/>
    <w:p w:rsidR="00343839" w:rsidRDefault="00343839" w:rsidP="00CC6E0C">
      <w:pPr>
        <w:pStyle w:val="2"/>
      </w:pPr>
      <w:bookmarkStart w:id="78" w:name="_Toc518992577"/>
      <w:r>
        <w:t>А</w:t>
      </w:r>
      <w:r w:rsidRPr="00343839">
        <w:t>нализ целесообразности ввода новых и реконструкции существующих источников тепловой энергии с использованием возобновляемых источников энергии, а также местных видов топлива</w:t>
      </w:r>
      <w:bookmarkEnd w:id="78"/>
    </w:p>
    <w:p w:rsidR="00863C92" w:rsidRDefault="00863C92" w:rsidP="006C15A4"/>
    <w:p w:rsidR="006C15A4" w:rsidRDefault="006C15A4" w:rsidP="006C15A4">
      <w:r>
        <w:t xml:space="preserve">Возобновляемые источники энергии (ВИЭ) следует рассматривать не только как вынужденную замену имеющих тенденцию к быстрому исчерпанию ископаемых органических топлив, прежде всего нефти и газа, а как экономически и экологически обоснованную замену органического топлива там, где уже в настоящее время имеются все условия для использования новых нетрадиционных источников - ВИЭ. Хотя масштабы использования ВИЭ сегодня еще невелики (в России они не превосходят 0,5 %), ученые полагают, что время начала интенсивного и крупномасштабного внедрения ВИЭ в энергетику многих стран уже пришло, и к середине XXI в. их доля в производстве энергии (тепловой и электрической) может достигнуть 35 – 40 %. </w:t>
      </w:r>
    </w:p>
    <w:p w:rsidR="006C15A4" w:rsidRDefault="006C15A4" w:rsidP="006C15A4">
      <w:r>
        <w:t xml:space="preserve">Необходимость использования ВИЭ в экономике развитых стран диктуется не </w:t>
      </w:r>
      <w:r>
        <w:lastRenderedPageBreak/>
        <w:t xml:space="preserve">только ограниченными запасами ископаемых топлив, но и требованиями уменьшить выброс в атмосферу парниковых газов, прежде всего диоксида углерода. Расширение потребления ВИЭ с учетом того, что использование почти всех из них не сопровождается эмиссией СО2, позволит не только глобально снизить масштабы выброса СО2, но и не ограничивать в недалеком будущем производство энергии, так как ВИЭ, например солнечного происхождения, не вносят, по существу, дополнительного энергетического вклада в тепловой баланс планеты. </w:t>
      </w:r>
    </w:p>
    <w:p w:rsidR="006C15A4" w:rsidRDefault="006C15A4" w:rsidP="006C15A4">
      <w:r>
        <w:t xml:space="preserve">Государственная политика в сфере повышения энергетической эффективности электро- и теплоэнергетики на основе использования ВИЭ является составной частью энергетической политики Российской Федерации. Объем технически доступных ресурсов возобновляемых источников энергии в Российской Федерации эквивалентен не менее 4,6 млрд. тонн условного топлива. </w:t>
      </w:r>
    </w:p>
    <w:p w:rsidR="006C15A4" w:rsidRDefault="006C15A4" w:rsidP="006C15A4">
      <w:r>
        <w:t xml:space="preserve">Масштабы вовлечения в топливно-энергетический баланс ВИЭ зависят не только от решения технических задач их использования, но и в значительной мере от экономической их оценки и методологического подхода к определению их эффективности. В 2013 году Правительством РФ были утверждены механизмы поддержки проектов ВИЭ на оптовом рынке: на специальном конкурсе, проводимом некоммерческим партнерством «Совет рынка», отбираются проекты, инвесторы которых получат гарантированный возврат вложенных средств: при соблюдении всех условий можно получить возврат капитала в течение 15 лет с базовой доходностью 14 % годовых. </w:t>
      </w:r>
    </w:p>
    <w:p w:rsidR="006C15A4" w:rsidRDefault="006C15A4" w:rsidP="006C15A4">
      <w:r>
        <w:t xml:space="preserve">Эффект использования ВИЭ состоит не только в производстве энергии, но и в сохранении при этом топлива, поэтому полезный результат от использования ВИЭ представляется в виде суммы полученной энергии и сохраненного топлива. </w:t>
      </w:r>
    </w:p>
    <w:p w:rsidR="006C15A4" w:rsidRDefault="006C15A4" w:rsidP="006C15A4">
      <w:r>
        <w:t xml:space="preserve">К возобновляемым источникам энергии в современной мировой практике относят: солнечную, ветровую, геотермальную, гидравлическую энергии, энергию морских течений, волн, приливов, температурного градиента морской воды, разности температур между воздушной массой и океаном, тепла Земли, биомассу животного, растительного и бытового происхождения. </w:t>
      </w:r>
    </w:p>
    <w:p w:rsidR="006C15A4" w:rsidRDefault="006C15A4" w:rsidP="006C15A4">
      <w:r>
        <w:t xml:space="preserve">В настоящее время для целей энергетического снабжения наиболее распространено использование ветровой и солнечной энергий. </w:t>
      </w:r>
    </w:p>
    <w:p w:rsidR="006C15A4" w:rsidRDefault="006C15A4" w:rsidP="006C15A4">
      <w:r>
        <w:t>Технический потенциал ветровой энергии России оценивается свыше 50 000 млрд 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Экономический</w:t>
      </w:r>
      <w:r>
        <w:t xml:space="preserve"> </w:t>
      </w:r>
      <w:r>
        <w:rPr>
          <w:rFonts w:cs="Times New Roman"/>
        </w:rPr>
        <w:t>потенциал</w:t>
      </w:r>
      <w:r>
        <w:t xml:space="preserve"> </w:t>
      </w:r>
      <w:r>
        <w:rPr>
          <w:rFonts w:cs="Times New Roman"/>
        </w:rPr>
        <w:t>составляет</w:t>
      </w:r>
      <w:r>
        <w:t xml:space="preserve"> </w:t>
      </w:r>
      <w:r>
        <w:rPr>
          <w:rFonts w:cs="Times New Roman"/>
        </w:rPr>
        <w:t>примерно</w:t>
      </w:r>
      <w:r>
        <w:t xml:space="preserve"> 260 </w:t>
      </w:r>
      <w:r>
        <w:rPr>
          <w:rFonts w:cs="Times New Roman"/>
        </w:rPr>
        <w:t>млрд</w:t>
      </w:r>
      <w:r>
        <w:t xml:space="preserve"> </w:t>
      </w:r>
      <w:r>
        <w:rPr>
          <w:rFonts w:cs="Times New Roman"/>
        </w:rPr>
        <w:t>кВт</w:t>
      </w:r>
      <w:r>
        <w:rPr>
          <w:rFonts w:ascii="Cambria Math" w:hAnsi="Cambria Math" w:cs="Cambria Math"/>
        </w:rPr>
        <w:t>⋅</w:t>
      </w:r>
      <w:r>
        <w:rPr>
          <w:rFonts w:cs="Times New Roman"/>
        </w:rPr>
        <w:t>ч</w:t>
      </w:r>
      <w:r>
        <w:t>/</w:t>
      </w:r>
      <w:r>
        <w:rPr>
          <w:rFonts w:cs="Times New Roman"/>
        </w:rPr>
        <w:t>год</w:t>
      </w:r>
      <w:r>
        <w:t xml:space="preserve">, </w:t>
      </w:r>
      <w:r>
        <w:rPr>
          <w:rFonts w:cs="Times New Roman"/>
        </w:rPr>
        <w:t>то</w:t>
      </w:r>
      <w:r>
        <w:t xml:space="preserve"> </w:t>
      </w:r>
      <w:r>
        <w:rPr>
          <w:rFonts w:cs="Times New Roman"/>
        </w:rPr>
        <w:t>есть</w:t>
      </w:r>
      <w:r>
        <w:t xml:space="preserve"> </w:t>
      </w:r>
      <w:r>
        <w:rPr>
          <w:rFonts w:cs="Times New Roman"/>
        </w:rPr>
        <w:t>около</w:t>
      </w:r>
      <w:r>
        <w:t xml:space="preserve"> 30 </w:t>
      </w:r>
      <w:r>
        <w:rPr>
          <w:rFonts w:cs="Times New Roman"/>
        </w:rPr>
        <w:t>процентов</w:t>
      </w:r>
      <w:r>
        <w:t xml:space="preserve"> </w:t>
      </w:r>
      <w:r>
        <w:rPr>
          <w:rFonts w:cs="Times New Roman"/>
        </w:rPr>
        <w:t>производства</w:t>
      </w:r>
      <w:r>
        <w:t xml:space="preserve"> </w:t>
      </w:r>
      <w:r>
        <w:rPr>
          <w:rFonts w:cs="Times New Roman"/>
        </w:rPr>
        <w:t>электроэнергии</w:t>
      </w:r>
      <w:r>
        <w:t xml:space="preserve"> </w:t>
      </w:r>
      <w:r>
        <w:rPr>
          <w:rFonts w:cs="Times New Roman"/>
        </w:rPr>
        <w:t>всеми</w:t>
      </w:r>
      <w:r>
        <w:t xml:space="preserve"> </w:t>
      </w:r>
      <w:r>
        <w:rPr>
          <w:rFonts w:cs="Times New Roman"/>
        </w:rPr>
        <w:t>электростанци</w:t>
      </w:r>
      <w:r>
        <w:t>ями России. Энергетические ветровые зоны в России расположены, в основном, на побережье и островах Северного Ледовитого океана от Кольского полуострова до Камчатки, в районах Нижней и Средней Волги и Дона, побережье Каспийского, Охотского, Баренцева, Балтийского, Чёрного и Азовского морей. Отдельные ветровые зоны расположены в Ка</w:t>
      </w:r>
      <w:r w:rsidR="00863C92">
        <w:t>релии, на Алтае, в Туве, на Бай</w:t>
      </w:r>
      <w:r>
        <w:t xml:space="preserve">кале. Максимальная средняя скорость ветра в этих районах приходится на осенне-зимний период - период наибольшей потребности в электроэнергии и тепле. Около 30 % экономического потенциала ветроэнергетики сосредоточено на Дальнем Востоке, 14 % — в Северном экономическом районе, около 16 % — в Западной и Восточной Сибири. Суммарная установленная мощность ветровых электростанций в стране на 2015 год составляет 18 МВт. </w:t>
      </w:r>
    </w:p>
    <w:p w:rsidR="006C15A4" w:rsidRDefault="006C15A4" w:rsidP="006C15A4">
      <w:r>
        <w:t xml:space="preserve">Российские проекты в сфере солнечной энергетики остались без изменений, и планы по их реализации не откладываются. К тому же с помощью государственной поддержки в этот же период может быть дан старт развитию торфяной энергетики. Минэнерго уже разработало законопроект о включении торфа в список возобновляемых источников энергии, поддержка которых предусмотрена на розничном рынке электроэнергии. </w:t>
      </w:r>
    </w:p>
    <w:p w:rsidR="006C15A4" w:rsidRDefault="006C15A4" w:rsidP="006C15A4">
      <w:r>
        <w:t xml:space="preserve">Мощности по генерированию «чистой» электроэнергии каждый год растут быстрее, чем мощности для угля, газа и нефти вместе взятых. Она становится все более конкуренто-способной: после того как ветряная или солнечная электростанция построена, </w:t>
      </w:r>
      <w:r>
        <w:lastRenderedPageBreak/>
        <w:t>себестоимость производства дополнительной единицы продукции близка к нулю, тогда как газовым и угольным станциям требуется топливо.</w:t>
      </w:r>
    </w:p>
    <w:p w:rsidR="006C15A4" w:rsidRDefault="006C15A4" w:rsidP="006C15A4">
      <w:r>
        <w:t xml:space="preserve">При актуализации схемы теплоснабжения </w:t>
      </w:r>
      <w:r w:rsidR="0083287C">
        <w:t>д. Первомихайловка</w:t>
      </w:r>
      <w:r w:rsidR="00D47D0F">
        <w:t xml:space="preserve"> </w:t>
      </w:r>
      <w:r w:rsidR="00863C92">
        <w:t xml:space="preserve"> </w:t>
      </w:r>
      <w:r>
        <w:t>до 203</w:t>
      </w:r>
      <w:r w:rsidR="00863C92">
        <w:t>5</w:t>
      </w:r>
      <w:r>
        <w:t xml:space="preserve"> года использование возобновляемых источников тепловой энергии не рассматривалось.</w:t>
      </w:r>
    </w:p>
    <w:p w:rsidR="00343839" w:rsidRDefault="00343839" w:rsidP="00CF735D"/>
    <w:p w:rsidR="00343839" w:rsidRDefault="00343839" w:rsidP="00CC6E0C">
      <w:pPr>
        <w:pStyle w:val="2"/>
      </w:pPr>
      <w:bookmarkStart w:id="79" w:name="_Toc518992578"/>
      <w:r w:rsidRPr="00343839">
        <w:t>Потребляемые источником тепловой энергии виды топлива, включая местные виды топлива, а также используемые возобновляемые источники энергии</w:t>
      </w:r>
      <w:bookmarkEnd w:id="79"/>
    </w:p>
    <w:p w:rsidR="003F1AA8" w:rsidRDefault="003F1AA8" w:rsidP="00B876C6"/>
    <w:p w:rsidR="00B876C6" w:rsidRDefault="00B876C6" w:rsidP="00B876C6">
      <w:r>
        <w:t>Перспективные потребности в топливе источник</w:t>
      </w:r>
      <w:r w:rsidR="003F1AA8">
        <w:t>а</w:t>
      </w:r>
      <w:r>
        <w:t xml:space="preserve"> теплоснабжения представлены в разделе 8.1 Обосновывающих материалов.</w:t>
      </w:r>
    </w:p>
    <w:p w:rsidR="00B876C6" w:rsidRDefault="00B876C6" w:rsidP="003F1AA8">
      <w:r>
        <w:t xml:space="preserve">Основным топливом в </w:t>
      </w:r>
      <w:r w:rsidR="0083287C">
        <w:t>д. Первомихайловка</w:t>
      </w:r>
      <w:r w:rsidR="00D47D0F">
        <w:t xml:space="preserve"> </w:t>
      </w:r>
      <w:r>
        <w:t xml:space="preserve">для котельной </w:t>
      </w:r>
      <w:r w:rsidR="005148C6">
        <w:t>МУП «Северотатарское»</w:t>
      </w:r>
      <w:r w:rsidR="00F663A1">
        <w:t xml:space="preserve"> </w:t>
      </w:r>
      <w:r w:rsidR="00F663A1">
        <w:rPr>
          <w:rFonts w:ascii="TimesNewRomanPSMT" w:hAnsi="TimesNewRomanPSMT"/>
          <w:color w:val="000000"/>
        </w:rPr>
        <w:t>по ОУН</w:t>
      </w:r>
      <w:r w:rsidR="003F1AA8" w:rsidRPr="003F1AA8">
        <w:t xml:space="preserve"> </w:t>
      </w:r>
      <w:r>
        <w:t>я</w:t>
      </w:r>
      <w:r w:rsidR="003F1AA8">
        <w:t>вляется каменный уголь. Р</w:t>
      </w:r>
      <w:r>
        <w:t>езервно</w:t>
      </w:r>
      <w:r w:rsidR="003F1AA8">
        <w:t>е</w:t>
      </w:r>
      <w:r>
        <w:t xml:space="preserve"> топлив</w:t>
      </w:r>
      <w:r w:rsidR="003F1AA8">
        <w:t>о</w:t>
      </w:r>
      <w:r>
        <w:t xml:space="preserve"> </w:t>
      </w:r>
      <w:r w:rsidR="003F1AA8">
        <w:t>на</w:t>
      </w:r>
      <w:r>
        <w:t xml:space="preserve"> котельной </w:t>
      </w:r>
      <w:r w:rsidR="003F1AA8">
        <w:t>отсутствует</w:t>
      </w:r>
      <w:r>
        <w:t>.</w:t>
      </w:r>
    </w:p>
    <w:p w:rsidR="00B876C6" w:rsidRDefault="00B876C6" w:rsidP="003F1AA8">
      <w:r>
        <w:t xml:space="preserve">Источники тепловой энергии с использованием возобновляемых </w:t>
      </w:r>
      <w:r w:rsidR="003F1AA8">
        <w:t xml:space="preserve">источников энергии отсутствуют. </w:t>
      </w:r>
      <w:r>
        <w:t xml:space="preserve">Разработанная Схема теплоснабжения с. п. </w:t>
      </w:r>
      <w:r w:rsidR="0083287C">
        <w:t>Д. Первомихайловка</w:t>
      </w:r>
      <w:r w:rsidR="00D47D0F">
        <w:t xml:space="preserve"> </w:t>
      </w:r>
      <w:r w:rsidR="003F1AA8">
        <w:t xml:space="preserve"> </w:t>
      </w:r>
      <w:r>
        <w:t xml:space="preserve">не предусматривает мероприятий по модернизации источников тепловой энергии с переводом на иной вид топлива. </w:t>
      </w:r>
    </w:p>
    <w:p w:rsidR="00343839" w:rsidRDefault="00343839" w:rsidP="00CF735D"/>
    <w:p w:rsidR="00CF735D" w:rsidRDefault="00343839" w:rsidP="00CC6E0C">
      <w:pPr>
        <w:pStyle w:val="1"/>
      </w:pPr>
      <w:bookmarkStart w:id="80" w:name="_Toc518992579"/>
      <w:r w:rsidRPr="00343839">
        <w:lastRenderedPageBreak/>
        <w:t>Предложения по строительству и реконструкции тепловых сетей</w:t>
      </w:r>
      <w:bookmarkEnd w:id="80"/>
    </w:p>
    <w:p w:rsidR="00CC6E0C" w:rsidRPr="00CC6E0C" w:rsidRDefault="00CC6E0C" w:rsidP="00CC6E0C">
      <w:pPr>
        <w:pStyle w:val="a9"/>
        <w:keepNext/>
        <w:keepLines/>
        <w:widowControl/>
        <w:numPr>
          <w:ilvl w:val="0"/>
          <w:numId w:val="5"/>
        </w:numPr>
        <w:contextualSpacing w:val="0"/>
        <w:outlineLvl w:val="1"/>
        <w:rPr>
          <w:b/>
          <w:vanish/>
          <w:sz w:val="28"/>
          <w:szCs w:val="28"/>
        </w:rPr>
      </w:pPr>
      <w:bookmarkStart w:id="81" w:name="_Toc503344632"/>
      <w:bookmarkStart w:id="82" w:name="_Toc503964225"/>
      <w:bookmarkStart w:id="83" w:name="_Toc518992580"/>
      <w:bookmarkEnd w:id="81"/>
      <w:bookmarkEnd w:id="82"/>
      <w:bookmarkEnd w:id="83"/>
    </w:p>
    <w:p w:rsidR="00CF735D" w:rsidRDefault="00343839" w:rsidP="00CC6E0C">
      <w:pPr>
        <w:pStyle w:val="2"/>
      </w:pPr>
      <w:bookmarkStart w:id="84" w:name="_Toc518992581"/>
      <w:r>
        <w:t>П</w:t>
      </w:r>
      <w:r w:rsidRPr="00343839">
        <w:t>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bookmarkEnd w:id="84"/>
    </w:p>
    <w:p w:rsidR="00A1071F" w:rsidRDefault="00A1071F" w:rsidP="00B876C6">
      <w:pPr>
        <w:tabs>
          <w:tab w:val="left" w:pos="1683"/>
        </w:tabs>
      </w:pPr>
    </w:p>
    <w:p w:rsidR="00B876C6" w:rsidRDefault="00A1071F" w:rsidP="00B876C6">
      <w:pPr>
        <w:tabs>
          <w:tab w:val="left" w:pos="1683"/>
        </w:tabs>
      </w:pPr>
      <w:r>
        <w:t xml:space="preserve">На территории </w:t>
      </w:r>
      <w:r w:rsidR="0083287C">
        <w:t>д. Первомихайловка</w:t>
      </w:r>
      <w:r w:rsidR="00D47D0F">
        <w:t xml:space="preserve"> </w:t>
      </w:r>
      <w:r>
        <w:t xml:space="preserve"> </w:t>
      </w:r>
      <w:r w:rsidR="00B876C6">
        <w:t xml:space="preserve">на всем сроке действия отсутствуют зоны с дефицитом тепловой мощности. </w:t>
      </w:r>
    </w:p>
    <w:p w:rsidR="00CF735D" w:rsidRDefault="00B876C6" w:rsidP="00B876C6">
      <w:pPr>
        <w:tabs>
          <w:tab w:val="left" w:pos="1683"/>
        </w:tabs>
      </w:pPr>
      <w:r>
        <w:t>Мероприятия по реконструкции и строительству тепловых сетей, обеспечивающие перераспределение тепловой нагрузки из зон с дефицитом тепловой мощности в зоны с избытком тепловой мощности схемой теплоснабжения не предусмотрены.</w:t>
      </w:r>
      <w:r>
        <w:tab/>
      </w:r>
    </w:p>
    <w:p w:rsidR="00343839" w:rsidRDefault="00343839" w:rsidP="00CF735D"/>
    <w:p w:rsidR="00343839" w:rsidRDefault="00343839" w:rsidP="00CC6E0C">
      <w:pPr>
        <w:pStyle w:val="2"/>
      </w:pPr>
      <w:bookmarkStart w:id="85" w:name="_Toc518992582"/>
      <w:r>
        <w:t>П</w:t>
      </w:r>
      <w:r w:rsidRPr="00343839">
        <w:t>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bookmarkEnd w:id="85"/>
    </w:p>
    <w:p w:rsidR="00A1071F" w:rsidRDefault="00A1071F" w:rsidP="00B876C6"/>
    <w:p w:rsidR="00A1071F" w:rsidRPr="00184F82" w:rsidRDefault="00184F82" w:rsidP="00B876C6">
      <w:pPr>
        <w:rPr>
          <w:color w:val="000000"/>
        </w:rPr>
      </w:pPr>
      <w:r>
        <w:rPr>
          <w:color w:val="000000"/>
        </w:rPr>
        <w:t>Строительство и реконструкция тепловых сетей для обеспечения перспективных приростов тепловой нагрузки не планируется, в виду отсутствия перспективной нагрузки. Теплоснабжение вновь строящихся домов планируется от индивидуальных котлов, работающих на газовом топливе.</w:t>
      </w:r>
    </w:p>
    <w:p w:rsidR="00184F82" w:rsidRPr="00184F82" w:rsidRDefault="00184F82" w:rsidP="00B876C6"/>
    <w:p w:rsidR="00343839" w:rsidRDefault="00343839" w:rsidP="00CC6E0C">
      <w:pPr>
        <w:pStyle w:val="2"/>
      </w:pPr>
      <w:bookmarkStart w:id="86" w:name="_Toc518992583"/>
      <w:r>
        <w:t>П</w:t>
      </w:r>
      <w:r w:rsidRPr="00343839">
        <w:t>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86"/>
    </w:p>
    <w:p w:rsidR="00CC4F0A" w:rsidRDefault="00CC4F0A" w:rsidP="00B876C6"/>
    <w:p w:rsidR="00343839" w:rsidRDefault="00CC4F0A" w:rsidP="00CC4F0A">
      <w:r>
        <w:t xml:space="preserve">В </w:t>
      </w:r>
      <w:r w:rsidR="0083287C">
        <w:t>д. Первомихайловка</w:t>
      </w:r>
      <w:r w:rsidR="00D47D0F">
        <w:t xml:space="preserve"> </w:t>
      </w:r>
      <w:r>
        <w:t xml:space="preserve"> только один источник выработки тепловой энергии, в связи с этим предложения по данному пункту отсутствуют.</w:t>
      </w:r>
    </w:p>
    <w:p w:rsidR="00CC4F0A" w:rsidRDefault="00CC4F0A" w:rsidP="00CF735D"/>
    <w:p w:rsidR="00343839" w:rsidRDefault="00343839" w:rsidP="00CC6E0C">
      <w:pPr>
        <w:pStyle w:val="2"/>
      </w:pPr>
      <w:bookmarkStart w:id="87" w:name="_Toc518992584"/>
      <w:r>
        <w:t>П</w:t>
      </w:r>
      <w:r w:rsidRPr="00343839">
        <w:t>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87"/>
    </w:p>
    <w:p w:rsidR="00B876C6" w:rsidRDefault="00B876C6" w:rsidP="00CC4F0A"/>
    <w:p w:rsidR="00CC4F0A" w:rsidRDefault="00CC4F0A" w:rsidP="00CC4F0A">
      <w:pPr>
        <w:rPr>
          <w:rFonts w:ascii="TimesNewRomanPSMT" w:hAnsi="TimesNewRomanPSMT"/>
          <w:color w:val="000000"/>
        </w:rPr>
      </w:pPr>
      <w:r>
        <w:rPr>
          <w:rFonts w:ascii="TimesNewRomanPSMT" w:hAnsi="TimesNewRomanPSMT"/>
          <w:color w:val="000000"/>
        </w:rPr>
        <w:t xml:space="preserve">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 отсутствуют, т.к. котельная в </w:t>
      </w:r>
      <w:r w:rsidR="0083287C">
        <w:rPr>
          <w:rFonts w:ascii="TimesNewRomanPSMT" w:hAnsi="TimesNewRomanPSMT"/>
          <w:color w:val="000000"/>
        </w:rPr>
        <w:t>д. Первомихайловка</w:t>
      </w:r>
      <w:r w:rsidR="00D47D0F">
        <w:rPr>
          <w:rFonts w:ascii="TimesNewRomanPSMT" w:hAnsi="TimesNewRomanPSMT"/>
          <w:color w:val="000000"/>
        </w:rPr>
        <w:t xml:space="preserve"> </w:t>
      </w:r>
      <w:r>
        <w:rPr>
          <w:rFonts w:ascii="TimesNewRomanPSMT" w:hAnsi="TimesNewRomanPSMT"/>
          <w:color w:val="000000"/>
        </w:rPr>
        <w:t xml:space="preserve"> является единственным источником тепловой энергии.</w:t>
      </w:r>
    </w:p>
    <w:p w:rsidR="00CC4F0A" w:rsidRDefault="00CC4F0A" w:rsidP="00CC4F0A"/>
    <w:p w:rsidR="00343839" w:rsidRDefault="00343839" w:rsidP="00CC6E0C">
      <w:pPr>
        <w:pStyle w:val="2"/>
      </w:pPr>
      <w:bookmarkStart w:id="88" w:name="_Toc518992585"/>
      <w:r>
        <w:t>П</w:t>
      </w:r>
      <w:r w:rsidRPr="00343839">
        <w:t>редложения по строительству и реконструкции тепловых сетей для обеспечения нормативной надежности и безопасности теплоснабжения</w:t>
      </w:r>
      <w:bookmarkEnd w:id="88"/>
    </w:p>
    <w:p w:rsidR="00CC4F0A" w:rsidRPr="006D554A" w:rsidRDefault="00CC4F0A" w:rsidP="00CC4F0A"/>
    <w:p w:rsidR="00B2753A" w:rsidRPr="00313BFC" w:rsidRDefault="00191C02" w:rsidP="00CC4F0A">
      <w:pPr>
        <w:rPr>
          <w:color w:val="000000"/>
        </w:rPr>
      </w:pPr>
      <w:r>
        <w:rPr>
          <w:color w:val="000000"/>
        </w:rPr>
        <w:t xml:space="preserve">Тепловая изоляция трубопроводов выполнена матами минераловатными с обертыванием рубероидом. Частично повреждена изоляция, </w:t>
      </w:r>
      <w:r w:rsidR="00C90C05">
        <w:rPr>
          <w:color w:val="000000"/>
        </w:rPr>
        <w:t>вследствие</w:t>
      </w:r>
      <w:r>
        <w:rPr>
          <w:color w:val="000000"/>
        </w:rPr>
        <w:t xml:space="preserve"> этого стальные </w:t>
      </w:r>
      <w:r>
        <w:rPr>
          <w:color w:val="000000"/>
        </w:rPr>
        <w:lastRenderedPageBreak/>
        <w:t xml:space="preserve">трубы подвержены коррозии, </w:t>
      </w:r>
      <w:r w:rsidR="00C90C05">
        <w:rPr>
          <w:color w:val="000000"/>
        </w:rPr>
        <w:t>вследствие</w:t>
      </w:r>
      <w:r>
        <w:rPr>
          <w:color w:val="000000"/>
        </w:rPr>
        <w:t xml:space="preserve"> чего количество тепла, теряемого в тепловых сетях при транспортировании теплоносителя от котельной до потребителя, значительно превышает нормативное значение. </w:t>
      </w:r>
      <w:r w:rsidR="00B2753A">
        <w:rPr>
          <w:color w:val="000000"/>
        </w:rPr>
        <w:t>Модернизация тепловых сетей необходима, так как направлена на повышение энергоэффективности и повышение надежности теплоснабжения. Модернизацию тепловых сетей необходимо провести с применением совре</w:t>
      </w:r>
      <w:r w:rsidR="005A2262">
        <w:rPr>
          <w:color w:val="000000"/>
        </w:rPr>
        <w:t>менных энергоэффективных техно</w:t>
      </w:r>
      <w:r w:rsidR="00B2753A">
        <w:rPr>
          <w:color w:val="000000"/>
        </w:rPr>
        <w:t xml:space="preserve">логий путем замены существующих теплосетей на новые с </w:t>
      </w:r>
      <w:r w:rsidR="00313BFC">
        <w:rPr>
          <w:color w:val="000000"/>
        </w:rPr>
        <w:t>применением современных матери</w:t>
      </w:r>
      <w:r w:rsidR="00B2753A">
        <w:rPr>
          <w:color w:val="000000"/>
        </w:rPr>
        <w:t>алов: полипропиленовых и стальных труб с пенополиуретановой изоляцией в полиэтиленовой оболочке, что позволит повысить надежность теплоснабжени</w:t>
      </w:r>
      <w:r w:rsidR="00313BFC">
        <w:rPr>
          <w:color w:val="000000"/>
        </w:rPr>
        <w:t>я, снизить затраты на производ</w:t>
      </w:r>
      <w:r w:rsidR="00B2753A">
        <w:rPr>
          <w:color w:val="000000"/>
        </w:rPr>
        <w:t>ство тепловой энергии.</w:t>
      </w:r>
    </w:p>
    <w:p w:rsidR="00B2753A" w:rsidRPr="006D554A" w:rsidRDefault="00B2753A" w:rsidP="00CC4F0A">
      <w:pPr>
        <w:rPr>
          <w:color w:val="000000"/>
        </w:rPr>
      </w:pPr>
      <w:r>
        <w:rPr>
          <w:color w:val="000000"/>
        </w:rPr>
        <w:t xml:space="preserve"> На отдельных участках завышены диаметры трубопроводов тепловых сетей, что приводит к завышению значений удельных потерь напора и скорости теплоносителя </w:t>
      </w:r>
      <w:r w:rsidR="00313BFC">
        <w:rPr>
          <w:color w:val="000000"/>
        </w:rPr>
        <w:t>ниже</w:t>
      </w:r>
      <w:r>
        <w:rPr>
          <w:color w:val="000000"/>
        </w:rPr>
        <w:t xml:space="preserve"> допустимых значений.</w:t>
      </w:r>
    </w:p>
    <w:p w:rsidR="00B2753A" w:rsidRPr="006D554A" w:rsidRDefault="00B2753A" w:rsidP="00CC4F0A">
      <w:pPr>
        <w:rPr>
          <w:color w:val="000000"/>
        </w:rPr>
      </w:pPr>
      <w:r>
        <w:rPr>
          <w:color w:val="000000"/>
        </w:rPr>
        <w:t xml:space="preserve">Применение современных теплоизоляционных материалов позволит: </w:t>
      </w:r>
    </w:p>
    <w:p w:rsidR="00B2753A" w:rsidRPr="006D554A" w:rsidRDefault="00B2753A" w:rsidP="00CC4F0A">
      <w:pPr>
        <w:rPr>
          <w:color w:val="000000"/>
        </w:rPr>
      </w:pPr>
      <w:r>
        <w:rPr>
          <w:color w:val="000000"/>
        </w:rPr>
        <w:t xml:space="preserve">− снизить тепловые потери в 2-2,5 раза; </w:t>
      </w:r>
    </w:p>
    <w:p w:rsidR="00B2753A" w:rsidRPr="006D554A" w:rsidRDefault="00B2753A" w:rsidP="00CC4F0A">
      <w:pPr>
        <w:rPr>
          <w:color w:val="000000"/>
        </w:rPr>
      </w:pPr>
      <w:r>
        <w:rPr>
          <w:color w:val="000000"/>
        </w:rPr>
        <w:t xml:space="preserve">− исключить повреждение трубопровода от наружной коррозии; </w:t>
      </w:r>
    </w:p>
    <w:p w:rsidR="00B2753A" w:rsidRPr="006D554A" w:rsidRDefault="00B2753A" w:rsidP="00CC4F0A">
      <w:pPr>
        <w:rPr>
          <w:color w:val="000000"/>
        </w:rPr>
      </w:pPr>
      <w:r>
        <w:rPr>
          <w:color w:val="000000"/>
        </w:rPr>
        <w:t xml:space="preserve">− увеличивается срок службы до 50 лет; </w:t>
      </w:r>
    </w:p>
    <w:p w:rsidR="00B2753A" w:rsidRPr="00B2753A" w:rsidRDefault="00B2753A" w:rsidP="00CC4F0A">
      <w:pPr>
        <w:rPr>
          <w:color w:val="000000"/>
        </w:rPr>
      </w:pPr>
      <w:r>
        <w:rPr>
          <w:color w:val="000000"/>
        </w:rPr>
        <w:t>− значительно снизить затраты на эксплуатацию тепловых сетей.</w:t>
      </w:r>
    </w:p>
    <w:p w:rsidR="00B2753A" w:rsidRPr="00B2753A" w:rsidRDefault="00B2753A" w:rsidP="00CC4F0A">
      <w:r>
        <w:rPr>
          <w:color w:val="000000"/>
        </w:rPr>
        <w:t xml:space="preserve"> Перечень мероприятий по замене трубопроводов приведен в таблице </w:t>
      </w:r>
      <w:r w:rsidR="005D3382">
        <w:rPr>
          <w:color w:val="000000"/>
        </w:rPr>
        <w:t>8</w:t>
      </w:r>
      <w:r>
        <w:rPr>
          <w:color w:val="000000"/>
        </w:rPr>
        <w:t>.</w:t>
      </w:r>
    </w:p>
    <w:p w:rsidR="00C40ED7" w:rsidRDefault="00C40ED7" w:rsidP="00CC4F0A"/>
    <w:p w:rsidR="00CC4F0A" w:rsidRDefault="00CC4F0A" w:rsidP="00004027">
      <w:pPr>
        <w:pStyle w:val="a5"/>
      </w:pPr>
      <w:bookmarkStart w:id="89" w:name="_Toc518984691"/>
      <w:bookmarkStart w:id="90" w:name="_Toc520284187"/>
      <w:r>
        <w:t xml:space="preserve">Таблица </w:t>
      </w:r>
      <w:r w:rsidR="005D3382">
        <w:t>8</w:t>
      </w:r>
      <w:r>
        <w:t xml:space="preserve"> – Участки тепловой сети, подлежащие замене</w:t>
      </w:r>
      <w:bookmarkEnd w:id="89"/>
      <w:bookmarkEnd w:id="90"/>
    </w:p>
    <w:tbl>
      <w:tblPr>
        <w:tblW w:w="5000" w:type="pct"/>
        <w:jc w:val="center"/>
        <w:tblCellMar>
          <w:right w:w="115" w:type="dxa"/>
        </w:tblCellMar>
        <w:tblLook w:val="04A0" w:firstRow="1" w:lastRow="0" w:firstColumn="1" w:lastColumn="0" w:noHBand="0" w:noVBand="1"/>
      </w:tblPr>
      <w:tblGrid>
        <w:gridCol w:w="673"/>
        <w:gridCol w:w="1471"/>
        <w:gridCol w:w="1467"/>
        <w:gridCol w:w="2111"/>
        <w:gridCol w:w="1893"/>
        <w:gridCol w:w="1963"/>
      </w:tblGrid>
      <w:tr w:rsidR="00C90C05" w:rsidRPr="00C90C05" w:rsidTr="00C90C05">
        <w:trPr>
          <w:trHeight w:val="20"/>
          <w:jc w:val="center"/>
        </w:trPr>
        <w:tc>
          <w:tcPr>
            <w:tcW w:w="35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w:t>
            </w:r>
          </w:p>
        </w:tc>
        <w:tc>
          <w:tcPr>
            <w:tcW w:w="153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Участок тепловой сети</w:t>
            </w:r>
          </w:p>
        </w:tc>
        <w:tc>
          <w:tcPr>
            <w:tcW w:w="1102"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Существующий диаметр, мм</w:t>
            </w:r>
          </w:p>
        </w:tc>
        <w:tc>
          <w:tcPr>
            <w:tcW w:w="98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Планируемый диаметр</w:t>
            </w:r>
          </w:p>
          <w:p w:rsidR="00C90C05" w:rsidRPr="00C90C05" w:rsidRDefault="00C90C05" w:rsidP="00C90C05">
            <w:pPr>
              <w:ind w:firstLine="0"/>
              <w:jc w:val="center"/>
              <w:rPr>
                <w:sz w:val="20"/>
                <w:szCs w:val="20"/>
              </w:rPr>
            </w:pPr>
            <w:r w:rsidRPr="00C90C05">
              <w:rPr>
                <w:sz w:val="20"/>
                <w:szCs w:val="20"/>
              </w:rPr>
              <w:t>(внутренний), мм</w:t>
            </w:r>
          </w:p>
        </w:tc>
        <w:tc>
          <w:tcPr>
            <w:tcW w:w="102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Длина, м</w:t>
            </w:r>
          </w:p>
        </w:tc>
      </w:tr>
      <w:tr w:rsidR="00C90C05" w:rsidRPr="00C90C05" w:rsidTr="00C90C05">
        <w:trPr>
          <w:trHeight w:val="20"/>
          <w:jc w:val="center"/>
        </w:trPr>
        <w:tc>
          <w:tcPr>
            <w:tcW w:w="351" w:type="pct"/>
            <w:vMerge/>
            <w:tcBorders>
              <w:top w:val="nil"/>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Начало участка</w:t>
            </w:r>
          </w:p>
        </w:tc>
        <w:tc>
          <w:tcPr>
            <w:tcW w:w="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Конец участка</w:t>
            </w:r>
          </w:p>
        </w:tc>
        <w:tc>
          <w:tcPr>
            <w:tcW w:w="1102" w:type="pct"/>
            <w:vMerge/>
            <w:tcBorders>
              <w:top w:val="nil"/>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p>
        </w:tc>
        <w:tc>
          <w:tcPr>
            <w:tcW w:w="988" w:type="pct"/>
            <w:vMerge/>
            <w:tcBorders>
              <w:top w:val="nil"/>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p>
        </w:tc>
        <w:tc>
          <w:tcPr>
            <w:tcW w:w="1025" w:type="pct"/>
            <w:vMerge/>
            <w:tcBorders>
              <w:top w:val="nil"/>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p>
        </w:tc>
      </w:tr>
      <w:tr w:rsidR="00C90C05" w:rsidRPr="00C90C05" w:rsidTr="00C90C05">
        <w:trPr>
          <w:trHeight w:val="2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1</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Котельная</w:t>
            </w:r>
          </w:p>
        </w:tc>
        <w:tc>
          <w:tcPr>
            <w:tcW w:w="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У-1</w:t>
            </w:r>
          </w:p>
        </w:tc>
        <w:tc>
          <w:tcPr>
            <w:tcW w:w="11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82</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82</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45,8</w:t>
            </w:r>
          </w:p>
        </w:tc>
      </w:tr>
      <w:tr w:rsidR="00C90C05" w:rsidRPr="00C90C05" w:rsidTr="00C90C05">
        <w:trPr>
          <w:trHeight w:val="20"/>
          <w:jc w:val="center"/>
        </w:trPr>
        <w:tc>
          <w:tcPr>
            <w:tcW w:w="3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2</w:t>
            </w:r>
          </w:p>
        </w:tc>
        <w:tc>
          <w:tcPr>
            <w:tcW w:w="76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У-1</w:t>
            </w:r>
          </w:p>
        </w:tc>
        <w:tc>
          <w:tcPr>
            <w:tcW w:w="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Школа</w:t>
            </w:r>
          </w:p>
        </w:tc>
        <w:tc>
          <w:tcPr>
            <w:tcW w:w="1102"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82</w:t>
            </w:r>
          </w:p>
        </w:tc>
        <w:tc>
          <w:tcPr>
            <w:tcW w:w="9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82</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C90C05" w:rsidRPr="00C90C05" w:rsidRDefault="00C90C05" w:rsidP="00C90C05">
            <w:pPr>
              <w:ind w:firstLine="0"/>
              <w:jc w:val="center"/>
              <w:rPr>
                <w:sz w:val="20"/>
                <w:szCs w:val="20"/>
              </w:rPr>
            </w:pPr>
            <w:r w:rsidRPr="00C90C05">
              <w:rPr>
                <w:sz w:val="20"/>
                <w:szCs w:val="20"/>
              </w:rPr>
              <w:t>40,9</w:t>
            </w:r>
          </w:p>
        </w:tc>
      </w:tr>
    </w:tbl>
    <w:p w:rsidR="00CC4F0A" w:rsidRDefault="00CC4F0A" w:rsidP="00CC4F0A"/>
    <w:p w:rsidR="00CC4F0A" w:rsidRPr="00CC4F0A" w:rsidRDefault="00CC4F0A" w:rsidP="00CC4F0A"/>
    <w:p w:rsidR="00343839" w:rsidRDefault="00343839" w:rsidP="00CC6E0C">
      <w:pPr>
        <w:pStyle w:val="2"/>
      </w:pPr>
      <w:bookmarkStart w:id="91" w:name="_Toc518992586"/>
      <w:r>
        <w:t>П</w:t>
      </w:r>
      <w:r w:rsidRPr="00343839">
        <w:t>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 (горячего водоснабжения)</w:t>
      </w:r>
      <w:bookmarkEnd w:id="91"/>
    </w:p>
    <w:p w:rsidR="00191C02" w:rsidRDefault="00191C02" w:rsidP="00A1071F"/>
    <w:p w:rsidR="00B6613B" w:rsidRDefault="00B876C6" w:rsidP="00A1071F">
      <w:r>
        <w:t xml:space="preserve">На территории </w:t>
      </w:r>
      <w:r w:rsidR="0083287C">
        <w:t>д. Первомихайловка</w:t>
      </w:r>
      <w:r w:rsidR="00D47D0F">
        <w:t xml:space="preserve"> </w:t>
      </w:r>
      <w:r w:rsidR="00A1071F">
        <w:t xml:space="preserve"> </w:t>
      </w:r>
      <w:r>
        <w:t>отсутствует централизованное горячее водоснабжени</w:t>
      </w:r>
      <w:r w:rsidR="00B6613B">
        <w:t>е.</w:t>
      </w:r>
      <w:r w:rsidR="00A1071F">
        <w:t xml:space="preserve"> </w:t>
      </w:r>
      <w:r w:rsidR="00B6613B" w:rsidRPr="00B6613B">
        <w:t>Ситуация осложняется наличием несанкционированного водоразбора из системы теплоснабжения для целей ГВС.</w:t>
      </w:r>
    </w:p>
    <w:p w:rsidR="00B6613B" w:rsidRDefault="00B6613B" w:rsidP="00CF735D">
      <w:r w:rsidRPr="00B6613B">
        <w:t>Предложения по реконструкции тепловых сетей в целях обеспечения гидравлических режимов, обеспечивающих качество горячей воды в открытых системах теплоснабжения</w:t>
      </w:r>
      <w:r>
        <w:t xml:space="preserve"> отсутствуют.</w:t>
      </w:r>
    </w:p>
    <w:p w:rsidR="00343839" w:rsidRDefault="00343839" w:rsidP="00CF735D"/>
    <w:p w:rsidR="00CF735D" w:rsidRDefault="00343839" w:rsidP="00CC6E0C">
      <w:pPr>
        <w:pStyle w:val="1"/>
      </w:pPr>
      <w:bookmarkStart w:id="92" w:name="_Toc518992587"/>
      <w:r w:rsidRPr="00343839">
        <w:lastRenderedPageBreak/>
        <w:t>Перспективные топливные балансы</w:t>
      </w:r>
      <w:bookmarkEnd w:id="92"/>
    </w:p>
    <w:p w:rsidR="00D7192B" w:rsidRDefault="00D7192B" w:rsidP="00D7192B">
      <w:r w:rsidRPr="00223A98">
        <w:t xml:space="preserve">Перспективные значения удельного расхода условного топлива на </w:t>
      </w:r>
      <w:r>
        <w:t>отпуск</w:t>
      </w:r>
      <w:r w:rsidRPr="00223A98">
        <w:t xml:space="preserve"> тепловой энергии</w:t>
      </w:r>
      <w:r>
        <w:t xml:space="preserve"> в сеть</w:t>
      </w:r>
      <w:r w:rsidRPr="00223A98">
        <w:t xml:space="preserve">, потребления условного и натурального топлива для котельной </w:t>
      </w:r>
      <w:r w:rsidR="005148C6">
        <w:t>МУП «Северотатарское»</w:t>
      </w:r>
      <w:r>
        <w:t xml:space="preserve"> </w:t>
      </w:r>
      <w:r w:rsidR="00F663A1">
        <w:rPr>
          <w:rFonts w:ascii="TimesNewRomanPSMT" w:hAnsi="TimesNewRomanPSMT"/>
          <w:color w:val="000000"/>
        </w:rPr>
        <w:t>по ОУН</w:t>
      </w:r>
      <w:r w:rsidRPr="00223A98">
        <w:t xml:space="preserve"> в 201</w:t>
      </w:r>
      <w:r>
        <w:t>8</w:t>
      </w:r>
      <w:r w:rsidRPr="00223A98">
        <w:t>-20</w:t>
      </w:r>
      <w:r>
        <w:t>3</w:t>
      </w:r>
      <w:r w:rsidRPr="004A2743">
        <w:t>5</w:t>
      </w:r>
      <w:r w:rsidRPr="00223A98">
        <w:t xml:space="preserve"> годах при развитии систем теплоснабжения </w:t>
      </w:r>
      <w:r>
        <w:t xml:space="preserve">представлены в таблице </w:t>
      </w:r>
      <w:r w:rsidR="005D3382">
        <w:t>9</w:t>
      </w:r>
      <w:r w:rsidRPr="00223A98">
        <w:t>.</w:t>
      </w:r>
      <w:r>
        <w:t xml:space="preserve"> При этом на территории </w:t>
      </w:r>
      <w:r w:rsidR="0083287C">
        <w:t>д. Первомихайловка</w:t>
      </w:r>
      <w:r w:rsidR="00D47D0F">
        <w:t xml:space="preserve"> </w:t>
      </w:r>
      <w:r>
        <w:t xml:space="preserve">  котельная не работает в летний период на всем сроке действия Схемы теплоснабжения.</w:t>
      </w:r>
    </w:p>
    <w:p w:rsidR="00CB0617" w:rsidRDefault="00CB0617" w:rsidP="00CB0617">
      <w:r>
        <w:t>В 2020 г. планируется модернизация котельной с установкой ВПУ. Т</w:t>
      </w:r>
      <w:r w:rsidRPr="00A31445">
        <w:t xml:space="preserve">опливом для котельной </w:t>
      </w:r>
      <w:r w:rsidR="0083287C">
        <w:t>д. Первомихайловка</w:t>
      </w:r>
      <w:r w:rsidRPr="00A31445">
        <w:t xml:space="preserve"> является </w:t>
      </w:r>
      <w:r>
        <w:t>каменный уголь</w:t>
      </w:r>
      <w:r w:rsidRPr="00A31445">
        <w:t xml:space="preserve"> со средней теплотой сгорания </w:t>
      </w:r>
      <w:r>
        <w:t>5200-5500</w:t>
      </w:r>
      <w:r w:rsidRPr="00A31445">
        <w:t xml:space="preserve"> </w:t>
      </w:r>
      <w:r w:rsidRPr="0074299C">
        <w:t>ккал/м</w:t>
      </w:r>
      <w:r w:rsidRPr="0074299C">
        <w:rPr>
          <w:vertAlign w:val="superscript"/>
        </w:rPr>
        <w:t>3</w:t>
      </w:r>
      <w:r>
        <w:t>.</w:t>
      </w:r>
    </w:p>
    <w:p w:rsidR="00D7192B" w:rsidRDefault="00D7192B" w:rsidP="00D7192B"/>
    <w:p w:rsidR="00D7192B" w:rsidRDefault="00D7192B" w:rsidP="00004027">
      <w:pPr>
        <w:pStyle w:val="a5"/>
      </w:pPr>
      <w:bookmarkStart w:id="93" w:name="_Toc518984686"/>
      <w:bookmarkStart w:id="94" w:name="_Toc520284188"/>
      <w:r>
        <w:t xml:space="preserve">Таблица </w:t>
      </w:r>
      <w:r w:rsidR="005D3382">
        <w:t>9</w:t>
      </w:r>
      <w:r>
        <w:t xml:space="preserve"> – Перспективные годовые расходы топлива в натуральном выражении и т в т.у.т.</w:t>
      </w:r>
      <w:bookmarkEnd w:id="93"/>
      <w:bookmarkEnd w:id="94"/>
    </w:p>
    <w:tbl>
      <w:tblPr>
        <w:tblStyle w:val="af4"/>
        <w:tblW w:w="5000" w:type="pct"/>
        <w:tblLook w:val="04A0" w:firstRow="1" w:lastRow="0" w:firstColumn="1" w:lastColumn="0" w:noHBand="0" w:noVBand="1"/>
      </w:tblPr>
      <w:tblGrid>
        <w:gridCol w:w="491"/>
        <w:gridCol w:w="1592"/>
        <w:gridCol w:w="854"/>
        <w:gridCol w:w="854"/>
        <w:gridCol w:w="963"/>
        <w:gridCol w:w="963"/>
        <w:gridCol w:w="965"/>
        <w:gridCol w:w="965"/>
        <w:gridCol w:w="957"/>
        <w:gridCol w:w="967"/>
      </w:tblGrid>
      <w:tr w:rsidR="00617727" w:rsidRPr="00F865FB" w:rsidTr="00E149B7">
        <w:tc>
          <w:tcPr>
            <w:tcW w:w="257" w:type="pct"/>
            <w:vMerge w:val="restar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w:t>
            </w:r>
          </w:p>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п/п</w:t>
            </w:r>
          </w:p>
        </w:tc>
        <w:tc>
          <w:tcPr>
            <w:tcW w:w="832" w:type="pct"/>
            <w:vMerge w:val="restar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Источник тепловой энергии</w:t>
            </w:r>
          </w:p>
        </w:tc>
        <w:tc>
          <w:tcPr>
            <w:tcW w:w="446"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2017</w:t>
            </w:r>
          </w:p>
        </w:tc>
        <w:tc>
          <w:tcPr>
            <w:tcW w:w="446"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2018</w:t>
            </w:r>
          </w:p>
        </w:tc>
        <w:tc>
          <w:tcPr>
            <w:tcW w:w="503"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2019</w:t>
            </w:r>
          </w:p>
        </w:tc>
        <w:tc>
          <w:tcPr>
            <w:tcW w:w="503"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2020</w:t>
            </w:r>
          </w:p>
        </w:tc>
        <w:tc>
          <w:tcPr>
            <w:tcW w:w="504"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2021</w:t>
            </w:r>
          </w:p>
        </w:tc>
        <w:tc>
          <w:tcPr>
            <w:tcW w:w="504"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2022</w:t>
            </w:r>
          </w:p>
        </w:tc>
        <w:tc>
          <w:tcPr>
            <w:tcW w:w="500"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2023-2027</w:t>
            </w:r>
          </w:p>
        </w:tc>
        <w:tc>
          <w:tcPr>
            <w:tcW w:w="506"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2028-2035</w:t>
            </w:r>
          </w:p>
        </w:tc>
      </w:tr>
      <w:tr w:rsidR="00617727" w:rsidRPr="00F865FB" w:rsidTr="00E149B7">
        <w:tc>
          <w:tcPr>
            <w:tcW w:w="257" w:type="pct"/>
            <w:vMerge/>
            <w:vAlign w:val="center"/>
          </w:tcPr>
          <w:p w:rsidR="00617727" w:rsidRPr="00F865FB" w:rsidRDefault="00617727" w:rsidP="00E149B7">
            <w:pPr>
              <w:ind w:firstLine="0"/>
              <w:jc w:val="center"/>
              <w:rPr>
                <w:rFonts w:cs="Times New Roman"/>
                <w:sz w:val="20"/>
                <w:szCs w:val="20"/>
              </w:rPr>
            </w:pPr>
          </w:p>
        </w:tc>
        <w:tc>
          <w:tcPr>
            <w:tcW w:w="832" w:type="pct"/>
            <w:vMerge/>
            <w:vAlign w:val="center"/>
          </w:tcPr>
          <w:p w:rsidR="00617727" w:rsidRPr="00F865FB" w:rsidRDefault="00617727" w:rsidP="00E149B7">
            <w:pPr>
              <w:ind w:firstLine="0"/>
              <w:jc w:val="center"/>
              <w:rPr>
                <w:rFonts w:cs="Times New Roman"/>
                <w:sz w:val="20"/>
                <w:szCs w:val="20"/>
              </w:rPr>
            </w:pPr>
          </w:p>
        </w:tc>
        <w:tc>
          <w:tcPr>
            <w:tcW w:w="3911" w:type="pct"/>
            <w:gridSpan w:val="8"/>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Годовой расход топлива</w:t>
            </w:r>
          </w:p>
        </w:tc>
      </w:tr>
      <w:tr w:rsidR="00617727" w:rsidRPr="00F865FB" w:rsidTr="00E149B7">
        <w:tc>
          <w:tcPr>
            <w:tcW w:w="257"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1</w:t>
            </w:r>
          </w:p>
        </w:tc>
        <w:tc>
          <w:tcPr>
            <w:tcW w:w="832"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131,7</w:t>
            </w:r>
          </w:p>
        </w:tc>
        <w:tc>
          <w:tcPr>
            <w:tcW w:w="446"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131,7</w:t>
            </w:r>
          </w:p>
        </w:tc>
        <w:tc>
          <w:tcPr>
            <w:tcW w:w="503"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131,7</w:t>
            </w:r>
          </w:p>
        </w:tc>
        <w:tc>
          <w:tcPr>
            <w:tcW w:w="503"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128,71</w:t>
            </w:r>
          </w:p>
        </w:tc>
        <w:tc>
          <w:tcPr>
            <w:tcW w:w="504"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128,71</w:t>
            </w:r>
          </w:p>
        </w:tc>
        <w:tc>
          <w:tcPr>
            <w:tcW w:w="504"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128,71</w:t>
            </w:r>
          </w:p>
        </w:tc>
        <w:tc>
          <w:tcPr>
            <w:tcW w:w="500"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128,71</w:t>
            </w:r>
          </w:p>
        </w:tc>
        <w:tc>
          <w:tcPr>
            <w:tcW w:w="506"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128,71</w:t>
            </w:r>
          </w:p>
        </w:tc>
      </w:tr>
      <w:tr w:rsidR="00617727" w:rsidRPr="00F865FB" w:rsidTr="00E149B7">
        <w:tc>
          <w:tcPr>
            <w:tcW w:w="257" w:type="pct"/>
            <w:vAlign w:val="center"/>
          </w:tcPr>
          <w:p w:rsidR="00617727" w:rsidRPr="00F865FB" w:rsidRDefault="00617727" w:rsidP="00E149B7">
            <w:pPr>
              <w:ind w:firstLine="0"/>
              <w:jc w:val="center"/>
              <w:rPr>
                <w:rFonts w:cs="Times New Roman"/>
                <w:sz w:val="20"/>
                <w:szCs w:val="20"/>
                <w:lang w:val="ru-RU"/>
              </w:rPr>
            </w:pPr>
          </w:p>
        </w:tc>
        <w:tc>
          <w:tcPr>
            <w:tcW w:w="832" w:type="pct"/>
            <w:vAlign w:val="center"/>
          </w:tcPr>
          <w:p w:rsidR="00617727" w:rsidRPr="00F865FB" w:rsidRDefault="00617727" w:rsidP="00E149B7">
            <w:pPr>
              <w:ind w:firstLine="0"/>
              <w:jc w:val="center"/>
              <w:rPr>
                <w:rFonts w:cs="Times New Roman"/>
                <w:sz w:val="20"/>
                <w:szCs w:val="20"/>
              </w:rPr>
            </w:pPr>
          </w:p>
        </w:tc>
        <w:tc>
          <w:tcPr>
            <w:tcW w:w="3911" w:type="pct"/>
            <w:gridSpan w:val="8"/>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Годовой расход топлива, т.у.т.</w:t>
            </w:r>
          </w:p>
        </w:tc>
      </w:tr>
      <w:tr w:rsidR="00617727" w:rsidRPr="00F865FB" w:rsidTr="00E149B7">
        <w:tc>
          <w:tcPr>
            <w:tcW w:w="257"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2</w:t>
            </w:r>
          </w:p>
        </w:tc>
        <w:tc>
          <w:tcPr>
            <w:tcW w:w="832" w:type="pct"/>
            <w:vAlign w:val="center"/>
          </w:tcPr>
          <w:p w:rsidR="00617727" w:rsidRPr="00F865FB" w:rsidRDefault="00617727" w:rsidP="00E149B7">
            <w:pPr>
              <w:ind w:firstLine="0"/>
              <w:jc w:val="center"/>
              <w:rPr>
                <w:rFonts w:cs="Times New Roman"/>
                <w:sz w:val="20"/>
                <w:szCs w:val="20"/>
                <w:lang w:val="ru-RU"/>
              </w:rPr>
            </w:pPr>
            <w:r w:rsidRPr="00F865FB">
              <w:rPr>
                <w:rFonts w:cs="Times New Roman"/>
                <w:sz w:val="20"/>
                <w:szCs w:val="20"/>
                <w:lang w:val="ru-RU"/>
              </w:rPr>
              <w:t>Существующая котельная</w:t>
            </w:r>
          </w:p>
        </w:tc>
        <w:tc>
          <w:tcPr>
            <w:tcW w:w="446"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95,95</w:t>
            </w:r>
          </w:p>
        </w:tc>
        <w:tc>
          <w:tcPr>
            <w:tcW w:w="446"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95,95</w:t>
            </w:r>
          </w:p>
        </w:tc>
        <w:tc>
          <w:tcPr>
            <w:tcW w:w="503"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95,95</w:t>
            </w:r>
          </w:p>
        </w:tc>
        <w:tc>
          <w:tcPr>
            <w:tcW w:w="503"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93,77</w:t>
            </w:r>
          </w:p>
        </w:tc>
        <w:tc>
          <w:tcPr>
            <w:tcW w:w="504"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93,77</w:t>
            </w:r>
          </w:p>
        </w:tc>
        <w:tc>
          <w:tcPr>
            <w:tcW w:w="504"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93,77</w:t>
            </w:r>
          </w:p>
        </w:tc>
        <w:tc>
          <w:tcPr>
            <w:tcW w:w="500"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93,77</w:t>
            </w:r>
          </w:p>
        </w:tc>
        <w:tc>
          <w:tcPr>
            <w:tcW w:w="506" w:type="pct"/>
            <w:vAlign w:val="center"/>
          </w:tcPr>
          <w:p w:rsidR="00617727" w:rsidRPr="00F865FB" w:rsidRDefault="00617727" w:rsidP="00E149B7">
            <w:pPr>
              <w:ind w:firstLine="0"/>
              <w:jc w:val="center"/>
              <w:rPr>
                <w:rFonts w:cs="Times New Roman"/>
                <w:sz w:val="20"/>
                <w:szCs w:val="20"/>
                <w:lang w:val="ru-RU"/>
              </w:rPr>
            </w:pPr>
            <w:r>
              <w:rPr>
                <w:rFonts w:cs="Times New Roman"/>
                <w:sz w:val="20"/>
                <w:szCs w:val="20"/>
                <w:lang w:val="ru-RU"/>
              </w:rPr>
              <w:t>93,77</w:t>
            </w:r>
          </w:p>
        </w:tc>
      </w:tr>
    </w:tbl>
    <w:p w:rsidR="00B6613B" w:rsidRDefault="00B6613B" w:rsidP="00B6613B"/>
    <w:p w:rsidR="00191C02" w:rsidRDefault="00191C02" w:rsidP="00191C02">
      <w:pPr>
        <w:rPr>
          <w:color w:val="000000"/>
        </w:rPr>
      </w:pPr>
      <w:r w:rsidRPr="00F865FB">
        <w:t xml:space="preserve">В качестве топлива на существующей котельной </w:t>
      </w:r>
      <w:r w:rsidR="0083287C">
        <w:t>д. Первомихайловка</w:t>
      </w:r>
      <w:r w:rsidRPr="00F865FB">
        <w:t xml:space="preserve"> используется каменный уголь. Каменный уголь доставляется на котельную </w:t>
      </w:r>
      <w:r w:rsidR="0083287C">
        <w:t>д. Первомихайловка</w:t>
      </w:r>
      <w:r w:rsidRPr="00F865FB">
        <w:t xml:space="preserve"> автомобильным транспортом. Среднее время необходимое для доставки </w:t>
      </w:r>
      <w:r>
        <w:rPr>
          <w:color w:val="000000"/>
        </w:rPr>
        <w:t xml:space="preserve">топлива и проведения погрузочно-разгрузочных работ составляет 7 суток. Исходя из вышеописанных условий, рассчитана норма удельного расхода топлива для котельной. Результаты расчетов приведены в таблице </w:t>
      </w:r>
      <w:r w:rsidR="005D3382">
        <w:rPr>
          <w:color w:val="000000"/>
        </w:rPr>
        <w:t>10</w:t>
      </w:r>
      <w:r>
        <w:rPr>
          <w:color w:val="000000"/>
        </w:rPr>
        <w:t>. Аварийное топливо на котельной отсутствует.</w:t>
      </w:r>
    </w:p>
    <w:p w:rsidR="00D7192B" w:rsidRDefault="00D7192B" w:rsidP="00014439">
      <w:pPr>
        <w:pStyle w:val="a5"/>
      </w:pPr>
    </w:p>
    <w:p w:rsidR="00D7192B" w:rsidRPr="00014439" w:rsidRDefault="00D7192B" w:rsidP="00014439">
      <w:pPr>
        <w:pStyle w:val="a5"/>
      </w:pPr>
      <w:bookmarkStart w:id="95" w:name="_Toc518992503"/>
      <w:bookmarkStart w:id="96" w:name="_Toc518998980"/>
      <w:bookmarkStart w:id="97" w:name="_Toc519078998"/>
      <w:bookmarkStart w:id="98" w:name="_Toc519160123"/>
      <w:bookmarkStart w:id="99" w:name="_Toc519161679"/>
      <w:bookmarkStart w:id="100" w:name="_Toc520109370"/>
      <w:bookmarkStart w:id="101" w:name="_Toc518984687"/>
      <w:bookmarkStart w:id="102" w:name="_Toc520284071"/>
      <w:bookmarkStart w:id="103" w:name="_Toc520284189"/>
      <w:r w:rsidRPr="00014439">
        <w:rPr>
          <w:rStyle w:val="af5"/>
          <w:bCs/>
          <w:color w:val="auto"/>
        </w:rPr>
        <w:t>Таблиц</w:t>
      </w:r>
      <w:bookmarkEnd w:id="95"/>
      <w:bookmarkEnd w:id="96"/>
      <w:bookmarkEnd w:id="97"/>
      <w:bookmarkEnd w:id="98"/>
      <w:bookmarkEnd w:id="99"/>
      <w:bookmarkEnd w:id="100"/>
      <w:bookmarkEnd w:id="102"/>
      <w:r w:rsidRPr="00014439">
        <w:t xml:space="preserve">а </w:t>
      </w:r>
      <w:r w:rsidR="005D3382">
        <w:t>10</w:t>
      </w:r>
      <w:r w:rsidRPr="00014439">
        <w:t xml:space="preserve"> – норма удельного расхода топлива</w:t>
      </w:r>
      <w:bookmarkEnd w:id="101"/>
      <w:bookmarkEnd w:id="103"/>
      <w:r w:rsidRPr="00014439">
        <w:t xml:space="preserve"> </w:t>
      </w:r>
    </w:p>
    <w:tbl>
      <w:tblPr>
        <w:tblStyle w:val="af4"/>
        <w:tblW w:w="5000" w:type="pct"/>
        <w:jc w:val="center"/>
        <w:tblLook w:val="04A0" w:firstRow="1" w:lastRow="0" w:firstColumn="1" w:lastColumn="0" w:noHBand="0" w:noVBand="1"/>
      </w:tblPr>
      <w:tblGrid>
        <w:gridCol w:w="3937"/>
        <w:gridCol w:w="975"/>
        <w:gridCol w:w="976"/>
        <w:gridCol w:w="825"/>
        <w:gridCol w:w="1166"/>
        <w:gridCol w:w="758"/>
        <w:gridCol w:w="934"/>
      </w:tblGrid>
      <w:tr w:rsidR="00617727" w:rsidRPr="00924DF7" w:rsidTr="00E149B7">
        <w:trPr>
          <w:cantSplit/>
          <w:trHeight w:val="1887"/>
          <w:jc w:val="center"/>
        </w:trPr>
        <w:tc>
          <w:tcPr>
            <w:tcW w:w="2056" w:type="pct"/>
            <w:vAlign w:val="center"/>
          </w:tcPr>
          <w:p w:rsidR="00617727" w:rsidRPr="00924DF7" w:rsidRDefault="00617727" w:rsidP="00E149B7">
            <w:pPr>
              <w:ind w:firstLine="0"/>
              <w:jc w:val="center"/>
              <w:rPr>
                <w:sz w:val="20"/>
                <w:szCs w:val="20"/>
                <w:lang w:val="ru-RU"/>
              </w:rPr>
            </w:pPr>
            <w:r w:rsidRPr="00924DF7">
              <w:rPr>
                <w:sz w:val="20"/>
                <w:szCs w:val="20"/>
                <w:lang w:val="ru-RU"/>
              </w:rPr>
              <w:t>Вид топлива</w:t>
            </w:r>
          </w:p>
        </w:tc>
        <w:tc>
          <w:tcPr>
            <w:tcW w:w="509" w:type="pct"/>
            <w:textDirection w:val="btLr"/>
            <w:vAlign w:val="center"/>
          </w:tcPr>
          <w:p w:rsidR="00617727" w:rsidRPr="00924DF7" w:rsidRDefault="00617727" w:rsidP="00E149B7">
            <w:pPr>
              <w:ind w:left="113" w:right="113" w:firstLine="0"/>
              <w:jc w:val="center"/>
              <w:rPr>
                <w:sz w:val="20"/>
                <w:szCs w:val="20"/>
                <w:lang w:val="ru-RU"/>
              </w:rPr>
            </w:pPr>
            <w:r w:rsidRPr="00924DF7">
              <w:rPr>
                <w:sz w:val="20"/>
                <w:szCs w:val="20"/>
                <w:lang w:val="ru-RU"/>
              </w:rPr>
              <w:t>Среднесуточный отпуск тепловой энергии, Гкал/сутки</w:t>
            </w:r>
          </w:p>
        </w:tc>
        <w:tc>
          <w:tcPr>
            <w:tcW w:w="510" w:type="pct"/>
            <w:textDirection w:val="btLr"/>
            <w:vAlign w:val="center"/>
          </w:tcPr>
          <w:p w:rsidR="00617727" w:rsidRPr="00924DF7" w:rsidRDefault="00617727" w:rsidP="00E149B7">
            <w:pPr>
              <w:ind w:left="113" w:right="113" w:firstLine="0"/>
              <w:jc w:val="center"/>
              <w:rPr>
                <w:sz w:val="20"/>
                <w:szCs w:val="20"/>
                <w:lang w:val="ru-RU"/>
              </w:rPr>
            </w:pPr>
            <w:r w:rsidRPr="00924DF7">
              <w:rPr>
                <w:color w:val="000000"/>
                <w:sz w:val="20"/>
                <w:szCs w:val="20"/>
                <w:lang w:val="ru-RU"/>
              </w:rPr>
              <w:t>Норма удельного расхода топлива, т.у.т/Гкал</w:t>
            </w:r>
          </w:p>
        </w:tc>
        <w:tc>
          <w:tcPr>
            <w:tcW w:w="431" w:type="pct"/>
            <w:textDirection w:val="btLr"/>
            <w:vAlign w:val="center"/>
          </w:tcPr>
          <w:p w:rsidR="00617727" w:rsidRPr="00924DF7" w:rsidRDefault="00617727" w:rsidP="00E149B7">
            <w:pPr>
              <w:ind w:left="113" w:right="113" w:firstLine="0"/>
              <w:jc w:val="center"/>
              <w:rPr>
                <w:sz w:val="20"/>
                <w:szCs w:val="20"/>
                <w:lang w:val="ru-RU"/>
              </w:rPr>
            </w:pPr>
            <w:r w:rsidRPr="00924DF7">
              <w:rPr>
                <w:color w:val="000000"/>
                <w:sz w:val="20"/>
                <w:szCs w:val="20"/>
                <w:lang w:val="ru-RU"/>
              </w:rPr>
              <w:t>Среднесуточный расход топлива, т</w:t>
            </w:r>
          </w:p>
        </w:tc>
        <w:tc>
          <w:tcPr>
            <w:tcW w:w="609" w:type="pct"/>
            <w:textDirection w:val="btLr"/>
            <w:vAlign w:val="center"/>
          </w:tcPr>
          <w:p w:rsidR="00617727" w:rsidRPr="00924DF7" w:rsidRDefault="00617727" w:rsidP="00E149B7">
            <w:pPr>
              <w:ind w:left="113" w:right="113" w:firstLine="0"/>
              <w:jc w:val="center"/>
              <w:rPr>
                <w:sz w:val="20"/>
                <w:szCs w:val="20"/>
                <w:lang w:val="ru-RU"/>
              </w:rPr>
            </w:pPr>
            <w:r w:rsidRPr="00924DF7">
              <w:rPr>
                <w:color w:val="000000"/>
                <w:sz w:val="20"/>
                <w:szCs w:val="20"/>
                <w:lang w:val="ru-RU"/>
              </w:rPr>
              <w:t>Коэффициент перевода натурального топлива в условное топливо</w:t>
            </w:r>
          </w:p>
        </w:tc>
        <w:tc>
          <w:tcPr>
            <w:tcW w:w="396" w:type="pct"/>
            <w:textDirection w:val="btLr"/>
            <w:vAlign w:val="center"/>
          </w:tcPr>
          <w:p w:rsidR="00617727" w:rsidRPr="00924DF7" w:rsidRDefault="00617727" w:rsidP="00E149B7">
            <w:pPr>
              <w:ind w:left="113" w:right="113" w:firstLine="0"/>
              <w:jc w:val="center"/>
              <w:rPr>
                <w:sz w:val="20"/>
                <w:szCs w:val="20"/>
                <w:lang w:val="ru-RU"/>
              </w:rPr>
            </w:pPr>
            <w:r w:rsidRPr="00924DF7">
              <w:rPr>
                <w:color w:val="000000"/>
                <w:sz w:val="20"/>
                <w:szCs w:val="20"/>
                <w:lang w:val="ru-RU"/>
              </w:rPr>
              <w:t>Количество суток для расчета запаса</w:t>
            </w:r>
          </w:p>
        </w:tc>
        <w:tc>
          <w:tcPr>
            <w:tcW w:w="488" w:type="pct"/>
            <w:textDirection w:val="btLr"/>
            <w:vAlign w:val="center"/>
          </w:tcPr>
          <w:p w:rsidR="00617727" w:rsidRPr="00924DF7" w:rsidRDefault="00617727" w:rsidP="00E149B7">
            <w:pPr>
              <w:ind w:left="113" w:right="113" w:firstLine="0"/>
              <w:jc w:val="center"/>
              <w:rPr>
                <w:sz w:val="20"/>
                <w:szCs w:val="20"/>
                <w:lang w:val="ru-RU"/>
              </w:rPr>
            </w:pPr>
            <w:r w:rsidRPr="00924DF7">
              <w:rPr>
                <w:color w:val="000000"/>
                <w:sz w:val="20"/>
                <w:szCs w:val="20"/>
                <w:lang w:val="ru-RU"/>
              </w:rPr>
              <w:t>Нормативный запас</w:t>
            </w:r>
            <w:r>
              <w:rPr>
                <w:color w:val="000000"/>
                <w:sz w:val="20"/>
                <w:szCs w:val="20"/>
                <w:lang w:val="ru-RU"/>
              </w:rPr>
              <w:t xml:space="preserve"> топлива, т</w:t>
            </w:r>
          </w:p>
        </w:tc>
      </w:tr>
      <w:tr w:rsidR="00617727" w:rsidRPr="00924DF7" w:rsidTr="00E149B7">
        <w:trPr>
          <w:jc w:val="center"/>
        </w:trPr>
        <w:tc>
          <w:tcPr>
            <w:tcW w:w="2056" w:type="pct"/>
            <w:vAlign w:val="center"/>
          </w:tcPr>
          <w:p w:rsidR="00617727" w:rsidRPr="00924DF7" w:rsidRDefault="00617727" w:rsidP="00E149B7">
            <w:pPr>
              <w:ind w:firstLine="0"/>
              <w:jc w:val="center"/>
              <w:rPr>
                <w:sz w:val="20"/>
                <w:szCs w:val="20"/>
                <w:lang w:val="ru-RU"/>
              </w:rPr>
            </w:pPr>
            <w:r w:rsidRPr="00924DF7">
              <w:rPr>
                <w:sz w:val="20"/>
                <w:szCs w:val="20"/>
                <w:lang w:val="ru-RU"/>
              </w:rPr>
              <w:t>Каменный уголь марки Др</w:t>
            </w:r>
          </w:p>
        </w:tc>
        <w:tc>
          <w:tcPr>
            <w:tcW w:w="509" w:type="pct"/>
            <w:vAlign w:val="center"/>
          </w:tcPr>
          <w:p w:rsidR="00617727" w:rsidRPr="00924DF7" w:rsidRDefault="00617727" w:rsidP="00E149B7">
            <w:pPr>
              <w:ind w:firstLine="0"/>
              <w:jc w:val="center"/>
              <w:rPr>
                <w:sz w:val="20"/>
                <w:szCs w:val="20"/>
                <w:lang w:val="ru-RU"/>
              </w:rPr>
            </w:pPr>
            <w:r>
              <w:rPr>
                <w:sz w:val="20"/>
                <w:szCs w:val="20"/>
                <w:lang w:val="ru-RU"/>
              </w:rPr>
              <w:t>2,5</w:t>
            </w:r>
          </w:p>
        </w:tc>
        <w:tc>
          <w:tcPr>
            <w:tcW w:w="510" w:type="pct"/>
            <w:vAlign w:val="center"/>
          </w:tcPr>
          <w:p w:rsidR="00617727" w:rsidRPr="00924DF7" w:rsidRDefault="00617727" w:rsidP="00E149B7">
            <w:pPr>
              <w:ind w:firstLine="0"/>
              <w:jc w:val="center"/>
              <w:rPr>
                <w:sz w:val="20"/>
                <w:szCs w:val="20"/>
                <w:lang w:val="ru-RU"/>
              </w:rPr>
            </w:pPr>
            <w:r>
              <w:rPr>
                <w:sz w:val="20"/>
                <w:szCs w:val="20"/>
                <w:lang w:val="ru-RU"/>
              </w:rPr>
              <w:t>0,174</w:t>
            </w:r>
          </w:p>
        </w:tc>
        <w:tc>
          <w:tcPr>
            <w:tcW w:w="431" w:type="pct"/>
            <w:vAlign w:val="center"/>
          </w:tcPr>
          <w:p w:rsidR="00617727" w:rsidRPr="00924DF7" w:rsidRDefault="00617727" w:rsidP="00E149B7">
            <w:pPr>
              <w:ind w:firstLine="0"/>
              <w:jc w:val="center"/>
              <w:rPr>
                <w:sz w:val="20"/>
                <w:szCs w:val="20"/>
                <w:lang w:val="ru-RU"/>
              </w:rPr>
            </w:pPr>
            <w:r>
              <w:rPr>
                <w:sz w:val="20"/>
                <w:szCs w:val="20"/>
                <w:lang w:val="ru-RU"/>
              </w:rPr>
              <w:t>0,6</w:t>
            </w:r>
          </w:p>
        </w:tc>
        <w:tc>
          <w:tcPr>
            <w:tcW w:w="609" w:type="pct"/>
            <w:vAlign w:val="center"/>
          </w:tcPr>
          <w:p w:rsidR="00617727" w:rsidRPr="00924DF7" w:rsidRDefault="00617727" w:rsidP="00E149B7">
            <w:pPr>
              <w:ind w:firstLine="0"/>
              <w:jc w:val="center"/>
              <w:rPr>
                <w:sz w:val="20"/>
                <w:szCs w:val="20"/>
                <w:lang w:val="ru-RU"/>
              </w:rPr>
            </w:pPr>
            <w:r>
              <w:rPr>
                <w:sz w:val="20"/>
                <w:szCs w:val="20"/>
                <w:lang w:val="ru-RU"/>
              </w:rPr>
              <w:t>0,729</w:t>
            </w:r>
          </w:p>
        </w:tc>
        <w:tc>
          <w:tcPr>
            <w:tcW w:w="396" w:type="pct"/>
            <w:vAlign w:val="center"/>
          </w:tcPr>
          <w:p w:rsidR="00617727" w:rsidRPr="00924DF7" w:rsidRDefault="00617727" w:rsidP="00E149B7">
            <w:pPr>
              <w:ind w:firstLine="0"/>
              <w:jc w:val="center"/>
              <w:rPr>
                <w:sz w:val="20"/>
                <w:szCs w:val="20"/>
                <w:lang w:val="ru-RU"/>
              </w:rPr>
            </w:pPr>
            <w:r>
              <w:rPr>
                <w:sz w:val="20"/>
                <w:szCs w:val="20"/>
                <w:lang w:val="ru-RU"/>
              </w:rPr>
              <w:t>7</w:t>
            </w:r>
          </w:p>
        </w:tc>
        <w:tc>
          <w:tcPr>
            <w:tcW w:w="488" w:type="pct"/>
            <w:vAlign w:val="center"/>
          </w:tcPr>
          <w:p w:rsidR="00617727" w:rsidRPr="00924DF7" w:rsidRDefault="00617727" w:rsidP="00E149B7">
            <w:pPr>
              <w:ind w:firstLine="0"/>
              <w:jc w:val="center"/>
              <w:rPr>
                <w:sz w:val="20"/>
                <w:szCs w:val="20"/>
                <w:lang w:val="ru-RU"/>
              </w:rPr>
            </w:pPr>
            <w:r>
              <w:rPr>
                <w:sz w:val="20"/>
                <w:szCs w:val="20"/>
                <w:lang w:val="ru-RU"/>
              </w:rPr>
              <w:t>4,2</w:t>
            </w:r>
          </w:p>
        </w:tc>
      </w:tr>
    </w:tbl>
    <w:p w:rsidR="00834A78" w:rsidRPr="00D7192B" w:rsidRDefault="00834A78" w:rsidP="00D7192B">
      <w:pPr>
        <w:sectPr w:rsidR="00834A78" w:rsidRPr="00D7192B">
          <w:pgSz w:w="11906" w:h="16838"/>
          <w:pgMar w:top="1134" w:right="850" w:bottom="1134" w:left="1701" w:header="708" w:footer="708" w:gutter="0"/>
          <w:cols w:space="708"/>
          <w:docGrid w:linePitch="360"/>
        </w:sectPr>
      </w:pPr>
    </w:p>
    <w:p w:rsidR="00CF735D" w:rsidRDefault="00343839" w:rsidP="00CC6E0C">
      <w:pPr>
        <w:pStyle w:val="1"/>
      </w:pPr>
      <w:bookmarkStart w:id="104" w:name="_Toc518992588"/>
      <w:r w:rsidRPr="00343839">
        <w:lastRenderedPageBreak/>
        <w:t>Инвестиции в строительство, реконструкцию и техническое перевооружение</w:t>
      </w:r>
      <w:bookmarkEnd w:id="104"/>
    </w:p>
    <w:p w:rsidR="00880CE6" w:rsidRDefault="00880CE6" w:rsidP="00880CE6">
      <w:pPr>
        <w:rPr>
          <w:rFonts w:ascii="TimesNewRomanPSMT" w:hAnsi="TimesNewRomanPSMT"/>
          <w:color w:val="000000"/>
        </w:rPr>
      </w:pPr>
      <w:r>
        <w:rPr>
          <w:rFonts w:ascii="TimesNewRomanPSMT" w:hAnsi="TimesNewRomanPSMT"/>
          <w:color w:val="000000"/>
        </w:rPr>
        <w:t xml:space="preserve">По фактическому состоянию системы теплоснабжения имеет место высокая себестоимость вырабатываемой тепловой энергии, в связи с большими затратами на ее производство. Особо необходимо отметить: </w:t>
      </w:r>
    </w:p>
    <w:p w:rsidR="00880CE6" w:rsidRDefault="00880CE6" w:rsidP="00880CE6">
      <w:pPr>
        <w:rPr>
          <w:rFonts w:ascii="TimesNewRomanPSMT" w:hAnsi="TimesNewRomanPSMT"/>
          <w:color w:val="000000"/>
        </w:rPr>
      </w:pPr>
      <w:r>
        <w:rPr>
          <w:rFonts w:ascii="TimesNewRomanPSMT" w:hAnsi="TimesNewRomanPSMT"/>
          <w:color w:val="000000"/>
        </w:rPr>
        <w:t>–</w:t>
      </w:r>
      <w:r>
        <w:rPr>
          <w:rFonts w:ascii="TimesNewRomanPSMT" w:hAnsi="TimesNewRomanPSMT"/>
          <w:color w:val="000000"/>
        </w:rPr>
        <w:t xml:space="preserve"> </w:t>
      </w:r>
      <w:r>
        <w:rPr>
          <w:rFonts w:ascii="TimesNewRomanPSMT" w:hAnsi="TimesNewRomanPSMT"/>
          <w:color w:val="000000"/>
        </w:rPr>
        <w:t xml:space="preserve">высокий износ основных фондов в том числе тепловых сетей; </w:t>
      </w:r>
    </w:p>
    <w:p w:rsidR="00880CE6" w:rsidRDefault="00880CE6" w:rsidP="00880CE6">
      <w:pPr>
        <w:rPr>
          <w:rFonts w:ascii="TimesNewRomanPSMT" w:hAnsi="TimesNewRomanPSMT"/>
          <w:color w:val="000000"/>
        </w:rPr>
      </w:pPr>
      <w:r>
        <w:rPr>
          <w:rFonts w:ascii="TimesNewRomanPSMT" w:hAnsi="TimesNewRomanPSMT"/>
          <w:color w:val="000000"/>
        </w:rPr>
        <w:t>–</w:t>
      </w:r>
      <w:r>
        <w:rPr>
          <w:rFonts w:ascii="TimesNewRomanPSMT" w:hAnsi="TimesNewRomanPSMT"/>
          <w:color w:val="000000"/>
        </w:rPr>
        <w:t xml:space="preserve"> </w:t>
      </w:r>
      <w:r>
        <w:rPr>
          <w:rFonts w:ascii="TimesNewRomanPSMT" w:hAnsi="TimesNewRomanPSMT"/>
          <w:color w:val="000000"/>
        </w:rPr>
        <w:t xml:space="preserve">не надлежащее качество предоставления услуг по теплоснабжению потребителей (высокая аварийность объектов теплоснабжения, перебои и т.д.); </w:t>
      </w:r>
    </w:p>
    <w:p w:rsidR="00880CE6" w:rsidRDefault="00880CE6" w:rsidP="00880CE6">
      <w:pPr>
        <w:rPr>
          <w:rFonts w:ascii="TimesNewRomanPSMT" w:hAnsi="TimesNewRomanPSMT"/>
          <w:color w:val="000000"/>
        </w:rPr>
      </w:pPr>
      <w:r>
        <w:rPr>
          <w:rFonts w:ascii="TimesNewRomanPSMT" w:hAnsi="TimesNewRomanPSMT"/>
          <w:color w:val="000000"/>
        </w:rPr>
        <w:t xml:space="preserve">– высокая стоимость производства и передачи тепловой энергии; </w:t>
      </w:r>
    </w:p>
    <w:p w:rsidR="00880CE6" w:rsidRDefault="00880CE6" w:rsidP="00880CE6">
      <w:pPr>
        <w:rPr>
          <w:rFonts w:ascii="TimesNewRomanPSMT" w:hAnsi="TimesNewRomanPSMT"/>
          <w:color w:val="000000"/>
        </w:rPr>
      </w:pPr>
      <w:r>
        <w:rPr>
          <w:rFonts w:ascii="TimesNewRomanPSMT" w:hAnsi="TimesNewRomanPSMT"/>
          <w:color w:val="000000"/>
        </w:rPr>
        <w:t xml:space="preserve">– высокая аварийность на тепловых сетях; </w:t>
      </w:r>
    </w:p>
    <w:p w:rsidR="00880CE6" w:rsidRDefault="00880CE6" w:rsidP="00880CE6">
      <w:pPr>
        <w:rPr>
          <w:rFonts w:ascii="TimesNewRomanPSMT" w:hAnsi="TimesNewRomanPSMT"/>
          <w:color w:val="000000"/>
        </w:rPr>
      </w:pPr>
      <w:r>
        <w:rPr>
          <w:rFonts w:ascii="TimesNewRomanPSMT" w:hAnsi="TimesNewRomanPSMT"/>
          <w:color w:val="000000"/>
        </w:rPr>
        <w:t xml:space="preserve">– низкая производственная и экологическая безопасность. </w:t>
      </w:r>
    </w:p>
    <w:p w:rsidR="00880CE6" w:rsidRDefault="00880CE6" w:rsidP="00880CE6">
      <w:pPr>
        <w:rPr>
          <w:rFonts w:ascii="TimesNewRomanPSMT" w:hAnsi="TimesNewRomanPSMT"/>
          <w:color w:val="000000"/>
        </w:rPr>
      </w:pPr>
      <w:r>
        <w:rPr>
          <w:rFonts w:ascii="TimesNewRomanPSMT" w:hAnsi="TimesNewRomanPSMT"/>
          <w:color w:val="000000"/>
        </w:rPr>
        <w:t xml:space="preserve">Для повышения качества теплоснабжения и снижения потребления топливно- энергетических ресурсов необходимо: </w:t>
      </w:r>
    </w:p>
    <w:p w:rsidR="00880CE6" w:rsidRDefault="00880CE6" w:rsidP="00880CE6">
      <w:pPr>
        <w:rPr>
          <w:rFonts w:ascii="TimesNewRomanPSMT" w:hAnsi="TimesNewRomanPSMT"/>
          <w:color w:val="000000"/>
        </w:rPr>
      </w:pPr>
      <w:r>
        <w:rPr>
          <w:rFonts w:ascii="TimesNewRomanPSMT" w:hAnsi="TimesNewRomanPSMT"/>
          <w:color w:val="000000"/>
        </w:rPr>
        <w:t xml:space="preserve">− замена котельного оборудования; </w:t>
      </w:r>
    </w:p>
    <w:p w:rsidR="00880CE6" w:rsidRDefault="00880CE6" w:rsidP="00880CE6">
      <w:pPr>
        <w:rPr>
          <w:rFonts w:ascii="TimesNewRomanPSMT" w:hAnsi="TimesNewRomanPSMT"/>
          <w:color w:val="000000"/>
        </w:rPr>
      </w:pPr>
      <w:r>
        <w:rPr>
          <w:rFonts w:ascii="TimesNewRomanPSMT" w:hAnsi="TimesNewRomanPSMT"/>
          <w:color w:val="000000"/>
        </w:rPr>
        <w:t>−</w:t>
      </w:r>
      <w:r>
        <w:rPr>
          <w:rFonts w:ascii="TimesNewRomanPSMT" w:hAnsi="TimesNewRomanPSMT"/>
          <w:color w:val="000000"/>
        </w:rPr>
        <w:t xml:space="preserve"> </w:t>
      </w:r>
      <w:r>
        <w:rPr>
          <w:rFonts w:ascii="TimesNewRomanPSMT" w:hAnsi="TimesNewRomanPSMT"/>
          <w:color w:val="000000"/>
        </w:rPr>
        <w:t>отпуск теплоносителя согласно температурному графику 95/70˚С;</w:t>
      </w:r>
    </w:p>
    <w:p w:rsidR="00880CE6" w:rsidRDefault="00880CE6" w:rsidP="00880CE6">
      <w:pPr>
        <w:rPr>
          <w:rFonts w:ascii="TimesNewRomanPSMT" w:hAnsi="TimesNewRomanPSMT"/>
          <w:color w:val="000000"/>
        </w:rPr>
      </w:pPr>
      <w:r>
        <w:rPr>
          <w:rFonts w:ascii="TimesNewRomanPSMT" w:hAnsi="TimesNewRomanPSMT"/>
          <w:color w:val="000000"/>
        </w:rPr>
        <w:t>−</w:t>
      </w:r>
      <w:r>
        <w:rPr>
          <w:rFonts w:ascii="TimesNewRomanPSMT" w:hAnsi="TimesNewRomanPSMT"/>
          <w:color w:val="000000"/>
        </w:rPr>
        <w:t xml:space="preserve"> </w:t>
      </w:r>
      <w:r>
        <w:rPr>
          <w:rFonts w:ascii="TimesNewRomanPSMT" w:hAnsi="TimesNewRomanPSMT"/>
          <w:color w:val="000000"/>
        </w:rPr>
        <w:t xml:space="preserve">замена насосного оборудования на энергосберегающее; </w:t>
      </w:r>
    </w:p>
    <w:p w:rsidR="00880CE6" w:rsidRDefault="00880CE6" w:rsidP="00880CE6">
      <w:pPr>
        <w:rPr>
          <w:rFonts w:ascii="TimesNewRomanPSMT" w:hAnsi="TimesNewRomanPSMT"/>
          <w:color w:val="000000"/>
        </w:rPr>
      </w:pPr>
      <w:r>
        <w:rPr>
          <w:rFonts w:ascii="TimesNewRomanPSMT" w:hAnsi="TimesNewRomanPSMT"/>
          <w:color w:val="000000"/>
        </w:rPr>
        <w:t xml:space="preserve">− установка водоподготовительного оборудования; </w:t>
      </w:r>
    </w:p>
    <w:p w:rsidR="00880CE6" w:rsidRDefault="00880CE6" w:rsidP="00880CE6">
      <w:pPr>
        <w:rPr>
          <w:rFonts w:ascii="TimesNewRomanPSMT" w:hAnsi="TimesNewRomanPSMT"/>
          <w:color w:val="000000"/>
        </w:rPr>
      </w:pPr>
      <w:r>
        <w:rPr>
          <w:rFonts w:ascii="TimesNewRomanPSMT" w:hAnsi="TimesNewRomanPSMT"/>
          <w:color w:val="000000"/>
        </w:rPr>
        <w:t>− модернизация тепловых сетей.</w:t>
      </w:r>
    </w:p>
    <w:p w:rsidR="00880CE6" w:rsidRPr="00880CE6" w:rsidRDefault="00880CE6" w:rsidP="00880CE6"/>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5" w:name="_Toc503344641"/>
      <w:bookmarkStart w:id="106" w:name="_Toc503964234"/>
      <w:bookmarkStart w:id="107" w:name="_Toc518992589"/>
      <w:bookmarkEnd w:id="105"/>
      <w:bookmarkEnd w:id="106"/>
      <w:bookmarkEnd w:id="107"/>
    </w:p>
    <w:p w:rsidR="00EE7F96" w:rsidRPr="00EE7F96" w:rsidRDefault="00EE7F96" w:rsidP="00EE7F96">
      <w:pPr>
        <w:pStyle w:val="a9"/>
        <w:keepNext/>
        <w:keepLines/>
        <w:widowControl/>
        <w:numPr>
          <w:ilvl w:val="0"/>
          <w:numId w:val="5"/>
        </w:numPr>
        <w:contextualSpacing w:val="0"/>
        <w:outlineLvl w:val="1"/>
        <w:rPr>
          <w:b/>
          <w:vanish/>
          <w:sz w:val="28"/>
          <w:szCs w:val="28"/>
        </w:rPr>
      </w:pPr>
      <w:bookmarkStart w:id="108" w:name="_Toc503344642"/>
      <w:bookmarkStart w:id="109" w:name="_Toc503964235"/>
      <w:bookmarkStart w:id="110" w:name="_Toc518992590"/>
      <w:bookmarkEnd w:id="108"/>
      <w:bookmarkEnd w:id="109"/>
      <w:bookmarkEnd w:id="110"/>
    </w:p>
    <w:p w:rsidR="00CF735D" w:rsidRDefault="00CC6E0C" w:rsidP="00EE7F96">
      <w:pPr>
        <w:pStyle w:val="2"/>
      </w:pPr>
      <w:bookmarkStart w:id="111" w:name="_Toc518992591"/>
      <w:r>
        <w:t>П</w:t>
      </w:r>
      <w:r w:rsidRPr="00CC6E0C">
        <w:t>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bookmarkEnd w:id="111"/>
    </w:p>
    <w:p w:rsidR="000F2EC5" w:rsidRDefault="000F2EC5" w:rsidP="000F2EC5"/>
    <w:p w:rsidR="00834A78" w:rsidRDefault="00834A78" w:rsidP="000F2EC5">
      <w:pPr>
        <w:rPr>
          <w:color w:val="000000"/>
        </w:rPr>
      </w:pPr>
      <w:r>
        <w:rPr>
          <w:color w:val="000000"/>
        </w:rPr>
        <w:t>Применяемые морально устаревшие технологии и оборудование не позволяют обеспечить требуемое качество услуг теплоснабжения, поставляемых населению. Завышены показатели расхода электроэнергии на выработку 1 Гкал. Модернизация котельных необходима, так как направлена на повышение энергоэффективности и повышение надежности теплоснабжения. Ориентировочная стоимость затрат по модернизации котельной представлена в</w:t>
      </w:r>
      <w:r w:rsidR="00B9718C">
        <w:rPr>
          <w:color w:val="000000"/>
        </w:rPr>
        <w:t xml:space="preserve"> таблице</w:t>
      </w:r>
      <w:r w:rsidR="007F1B99">
        <w:rPr>
          <w:color w:val="000000"/>
        </w:rPr>
        <w:t xml:space="preserve"> 1</w:t>
      </w:r>
      <w:r w:rsidR="005D3382">
        <w:rPr>
          <w:color w:val="000000"/>
        </w:rPr>
        <w:t>1</w:t>
      </w:r>
      <w:r>
        <w:rPr>
          <w:color w:val="000000"/>
        </w:rPr>
        <w:t>.</w:t>
      </w:r>
    </w:p>
    <w:p w:rsidR="00834A78" w:rsidRDefault="00834A78" w:rsidP="000F2EC5"/>
    <w:p w:rsidR="00834A78" w:rsidRPr="007F1B99" w:rsidRDefault="00834A78" w:rsidP="007F1B99">
      <w:pPr>
        <w:pStyle w:val="a5"/>
      </w:pPr>
      <w:bookmarkStart w:id="112" w:name="_Toc519075567"/>
      <w:bookmarkStart w:id="113" w:name="_Toc520284190"/>
      <w:r w:rsidRPr="007F1B99">
        <w:t xml:space="preserve">Таблица </w:t>
      </w:r>
      <w:r w:rsidR="007F1B99">
        <w:t>1</w:t>
      </w:r>
      <w:r w:rsidR="005D3382">
        <w:t>1</w:t>
      </w:r>
      <w:r w:rsidRPr="007F1B99">
        <w:t xml:space="preserve"> - Стоимость выполнения работ по модернизации котельной </w:t>
      </w:r>
      <w:r w:rsidR="0083287C">
        <w:t>д. Первомихайловка</w:t>
      </w:r>
      <w:bookmarkEnd w:id="112"/>
      <w:bookmarkEnd w:id="113"/>
    </w:p>
    <w:tbl>
      <w:tblPr>
        <w:tblW w:w="9780" w:type="dxa"/>
        <w:tblCellMar>
          <w:right w:w="48" w:type="dxa"/>
        </w:tblCellMar>
        <w:tblLook w:val="04A0" w:firstRow="1" w:lastRow="0" w:firstColumn="1" w:lastColumn="0" w:noHBand="0" w:noVBand="1"/>
      </w:tblPr>
      <w:tblGrid>
        <w:gridCol w:w="3744"/>
        <w:gridCol w:w="1476"/>
        <w:gridCol w:w="1682"/>
        <w:gridCol w:w="1416"/>
        <w:gridCol w:w="1462"/>
      </w:tblGrid>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Оборудование</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Количество, шт.</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Цена с НДС за единицу</w:t>
            </w:r>
          </w:p>
          <w:p w:rsidR="00A21E74" w:rsidRPr="00F432D2" w:rsidRDefault="00A21E74" w:rsidP="00E149B7">
            <w:pPr>
              <w:ind w:firstLine="0"/>
              <w:jc w:val="center"/>
              <w:rPr>
                <w:rFonts w:cs="Times New Roman"/>
                <w:sz w:val="20"/>
                <w:szCs w:val="20"/>
              </w:rPr>
            </w:pPr>
            <w:r w:rsidRPr="00F432D2">
              <w:rPr>
                <w:rFonts w:cs="Times New Roman"/>
                <w:sz w:val="20"/>
                <w:szCs w:val="20"/>
              </w:rPr>
              <w:t>оборудования, ты</w:t>
            </w:r>
            <w:r>
              <w:rPr>
                <w:rFonts w:cs="Times New Roman"/>
                <w:sz w:val="20"/>
                <w:szCs w:val="20"/>
              </w:rPr>
              <w:t>с.</w:t>
            </w:r>
            <w:r w:rsidRPr="00F432D2">
              <w:rPr>
                <w:rFonts w:cs="Times New Roman"/>
                <w:sz w:val="20"/>
                <w:szCs w:val="20"/>
              </w:rPr>
              <w:t xml:space="preserve"> руб. (в ценах 2014 года с НДС)</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Цена с</w:t>
            </w:r>
          </w:p>
          <w:p w:rsidR="00A21E74" w:rsidRPr="00F432D2" w:rsidRDefault="00A21E74" w:rsidP="00E149B7">
            <w:pPr>
              <w:ind w:firstLine="0"/>
              <w:jc w:val="center"/>
              <w:rPr>
                <w:rFonts w:cs="Times New Roman"/>
                <w:sz w:val="20"/>
                <w:szCs w:val="20"/>
              </w:rPr>
            </w:pPr>
            <w:r w:rsidRPr="00F432D2">
              <w:rPr>
                <w:rFonts w:cs="Times New Roman"/>
                <w:sz w:val="20"/>
                <w:szCs w:val="20"/>
              </w:rPr>
              <w:t>НДС, ты</w:t>
            </w:r>
            <w:r>
              <w:rPr>
                <w:rFonts w:cs="Times New Roman"/>
                <w:sz w:val="20"/>
                <w:szCs w:val="20"/>
              </w:rPr>
              <w:t>с.</w:t>
            </w:r>
          </w:p>
          <w:p w:rsidR="00A21E74" w:rsidRPr="00F432D2" w:rsidRDefault="00A21E74" w:rsidP="00E149B7">
            <w:pPr>
              <w:ind w:firstLine="0"/>
              <w:jc w:val="center"/>
              <w:rPr>
                <w:rFonts w:cs="Times New Roman"/>
                <w:sz w:val="20"/>
                <w:szCs w:val="20"/>
              </w:rPr>
            </w:pPr>
            <w:r>
              <w:rPr>
                <w:rFonts w:cs="Times New Roman"/>
                <w:sz w:val="20"/>
                <w:szCs w:val="20"/>
              </w:rPr>
              <w:t>руб. (в про</w:t>
            </w:r>
            <w:r w:rsidRPr="00F432D2">
              <w:rPr>
                <w:rFonts w:cs="Times New Roman"/>
                <w:sz w:val="20"/>
                <w:szCs w:val="20"/>
              </w:rPr>
              <w:t>гнозных ценах)</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Сроки  выполнения работ</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 Регулирующий клапан с комплектом автоматики фирмы Danfoss:</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55,87</w:t>
            </w:r>
          </w:p>
        </w:tc>
        <w:tc>
          <w:tcPr>
            <w:tcW w:w="14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2016</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клапан регулирующий HFE 3 Ду65;</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13,000</w:t>
            </w: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электропривод  АМВ 182;</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7,800</w:t>
            </w: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контролер ECL 210 с ключом А230 и клемной панелью;</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w:t>
            </w:r>
          </w:p>
          <w:p w:rsidR="00A21E74" w:rsidRPr="00F432D2" w:rsidRDefault="00A21E74" w:rsidP="00E149B7">
            <w:pPr>
              <w:ind w:firstLine="0"/>
              <w:jc w:val="center"/>
              <w:rPr>
                <w:rFonts w:cs="Times New Roman"/>
                <w:sz w:val="20"/>
                <w:szCs w:val="20"/>
              </w:rPr>
            </w:pPr>
            <w:r w:rsidRPr="00F432D2">
              <w:rPr>
                <w:rFonts w:cs="Times New Roman"/>
                <w:sz w:val="20"/>
                <w:szCs w:val="20"/>
              </w:rPr>
              <w:t>1</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15,800 5,500</w:t>
            </w: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датчик наружного воздуха ESMT;</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2,300</w:t>
            </w: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датчик температуры теплоносителя ESMU.</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3,700</w:t>
            </w: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0" w:type="auto"/>
            <w:vMerge/>
            <w:tcBorders>
              <w:top w:val="nil"/>
              <w:left w:val="single" w:sz="4" w:space="0" w:color="000000"/>
              <w:bottom w:val="nil"/>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Всего:</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51,8</w:t>
            </w: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0" w:type="auto"/>
            <w:vMerge/>
            <w:tcBorders>
              <w:top w:val="nil"/>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 Водогрейный котел КВ-0,25</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347,300</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749,11</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2016</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3. Блочная водоподготовительная установка  ВПУ-1,0М (с катионитом 160 кг)</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171,100</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184,53</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2016</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4. Насос сетевой ВL-32/210-1,1/4</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w:t>
            </w: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48,752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105,16</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2016</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Оборудование, всего</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1 015,004</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1 094,66</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2016</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Разработка рабочей документации</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115</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2015</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lastRenderedPageBreak/>
              <w:t>СМР, ПНР, прочие</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2 616,25</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2016</w:t>
            </w:r>
          </w:p>
        </w:tc>
      </w:tr>
      <w:tr w:rsidR="00A21E74" w:rsidRPr="00F432D2" w:rsidTr="00E149B7">
        <w:trPr>
          <w:trHeight w:val="20"/>
        </w:trPr>
        <w:tc>
          <w:tcPr>
            <w:tcW w:w="37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Итого стоимость работ по реконструкции котельной</w:t>
            </w:r>
          </w:p>
        </w:tc>
        <w:tc>
          <w:tcPr>
            <w:tcW w:w="1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6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r w:rsidRPr="00F432D2">
              <w:rPr>
                <w:rFonts w:cs="Times New Roman"/>
                <w:sz w:val="20"/>
                <w:szCs w:val="20"/>
              </w:rPr>
              <w:t>3 825,94</w:t>
            </w:r>
          </w:p>
        </w:tc>
        <w:tc>
          <w:tcPr>
            <w:tcW w:w="14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F432D2" w:rsidRDefault="00A21E74" w:rsidP="00E149B7">
            <w:pPr>
              <w:ind w:firstLine="0"/>
              <w:jc w:val="center"/>
              <w:rPr>
                <w:rFonts w:cs="Times New Roman"/>
                <w:sz w:val="20"/>
                <w:szCs w:val="20"/>
              </w:rPr>
            </w:pPr>
          </w:p>
        </w:tc>
      </w:tr>
    </w:tbl>
    <w:p w:rsidR="00834A78" w:rsidRPr="000A510A" w:rsidRDefault="00834A78" w:rsidP="000F2EC5"/>
    <w:p w:rsidR="00CC6E0C" w:rsidRDefault="00CC6E0C" w:rsidP="00EE7F96">
      <w:pPr>
        <w:pStyle w:val="2"/>
      </w:pPr>
      <w:bookmarkStart w:id="114" w:name="_Toc518992592"/>
      <w:r>
        <w:t>П</w:t>
      </w:r>
      <w:r w:rsidRPr="00CC6E0C">
        <w:t>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bookmarkEnd w:id="114"/>
    </w:p>
    <w:p w:rsidR="00B9718C" w:rsidRDefault="00B9718C" w:rsidP="00004027"/>
    <w:p w:rsidR="000F2EC5" w:rsidRDefault="000F2EC5" w:rsidP="00004027">
      <w:r>
        <w:t xml:space="preserve">Использование устаревших материалов, конструкций и трубопроводов в жилищном фонде приводит к повышенным потерям тепловой энергии, снижению температурного режима в жилых помещениях, повышению объемов водопотребления, снижению качества коммунальных услуг. На отдельных участках тепловых сетей занижены или завышены диаметры трубопроводов тепловых сетей, что приводит к увеличению или занижению значений удельных потерь давления и скоростей теплоносителя выше допустимых значений. Во избежание этого необходима перекладка отдельных участков тепловых сетей с изменением диаметров. Износ тепловой изоляции трубопроводов очень велик на различных участках, что приводит к значительным увеличениям тепловых потерь, которые в 2–3 раза превышают норму. Замена изношенных участков тепловых сетей приведет к надежности и увеличению срока службы теплопровода. В результате планируемых работ по перекладке аварийных сетей отдельных аварийных участков ликвидируются утечки на конкретных переложенных участках, будет обеспечена бесперебойная подача тепловой энергии населению на этих участках, снижены жалобы от населения на несоответствие температурных режимов в отопительный период внутри жилых помещений. Для обеспечения перспективного прироста тепловой нагрузки не требуется реконструкция существующих тепловых сетей с увеличением диаметров трубопроводов. </w:t>
      </w:r>
    </w:p>
    <w:p w:rsidR="00D20BB2" w:rsidRDefault="000F2EC5" w:rsidP="00004027">
      <w:r>
        <w:t xml:space="preserve">В таблице </w:t>
      </w:r>
      <w:r w:rsidR="007F1B99">
        <w:t>1</w:t>
      </w:r>
      <w:r w:rsidR="005D3382">
        <w:t>2</w:t>
      </w:r>
      <w:r>
        <w:t xml:space="preserve"> приведен перечень мероприятий и затрат на реконструкцию сетей </w:t>
      </w:r>
      <w:r w:rsidR="0083287C">
        <w:t>д. Первомихайловка</w:t>
      </w:r>
      <w:r w:rsidR="00B9718C">
        <w:t xml:space="preserve">. </w:t>
      </w:r>
    </w:p>
    <w:p w:rsidR="00306C65" w:rsidRDefault="00306C65" w:rsidP="00004027"/>
    <w:p w:rsidR="000F2EC5" w:rsidRDefault="000F2EC5" w:rsidP="00004027">
      <w:pPr>
        <w:pStyle w:val="a5"/>
      </w:pPr>
      <w:bookmarkStart w:id="115" w:name="_Toc518984690"/>
      <w:bookmarkStart w:id="116" w:name="_Toc520284191"/>
      <w:r>
        <w:t xml:space="preserve">Таблица </w:t>
      </w:r>
      <w:r w:rsidR="007F1B99">
        <w:t>1</w:t>
      </w:r>
      <w:r w:rsidR="005D3382">
        <w:t>2</w:t>
      </w:r>
      <w:r>
        <w:t xml:space="preserve"> – Перечень мероприятий </w:t>
      </w:r>
      <w:bookmarkEnd w:id="115"/>
      <w:r w:rsidR="00A21E74">
        <w:t>по модернизации тепловых сетей д. Первомихайловка</w:t>
      </w:r>
      <w:bookmarkEnd w:id="116"/>
    </w:p>
    <w:tbl>
      <w:tblPr>
        <w:tblW w:w="5000" w:type="pct"/>
        <w:jc w:val="center"/>
        <w:tblCellMar>
          <w:top w:w="49" w:type="dxa"/>
          <w:right w:w="91" w:type="dxa"/>
        </w:tblCellMar>
        <w:tblLook w:val="04A0" w:firstRow="1" w:lastRow="0" w:firstColumn="1" w:lastColumn="0" w:noHBand="0" w:noVBand="1"/>
      </w:tblPr>
      <w:tblGrid>
        <w:gridCol w:w="479"/>
        <w:gridCol w:w="2837"/>
        <w:gridCol w:w="1569"/>
        <w:gridCol w:w="1531"/>
        <w:gridCol w:w="1529"/>
        <w:gridCol w:w="1609"/>
      </w:tblGrid>
      <w:tr w:rsidR="00A21E74" w:rsidRPr="00A21E74" w:rsidTr="00A21E74">
        <w:trPr>
          <w:trHeight w:val="20"/>
          <w:jc w:val="center"/>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left="38" w:firstLine="0"/>
              <w:jc w:val="center"/>
              <w:rPr>
                <w:sz w:val="20"/>
              </w:rPr>
            </w:pPr>
            <w:r w:rsidRPr="00A21E74">
              <w:rPr>
                <w:sz w:val="20"/>
              </w:rPr>
              <w:t>№</w:t>
            </w:r>
          </w:p>
        </w:tc>
        <w:tc>
          <w:tcPr>
            <w:tcW w:w="14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25" w:firstLine="0"/>
              <w:jc w:val="center"/>
              <w:rPr>
                <w:sz w:val="20"/>
              </w:rPr>
            </w:pPr>
            <w:r w:rsidRPr="00A21E74">
              <w:rPr>
                <w:sz w:val="20"/>
              </w:rPr>
              <w:t>Мероприятие</w:t>
            </w:r>
          </w:p>
        </w:tc>
        <w:tc>
          <w:tcPr>
            <w:tcW w:w="8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firstLine="0"/>
              <w:jc w:val="center"/>
              <w:rPr>
                <w:sz w:val="20"/>
              </w:rPr>
            </w:pPr>
            <w:r w:rsidRPr="00A21E74">
              <w:rPr>
                <w:sz w:val="20"/>
              </w:rPr>
              <w:t>Существующий диаметр, мм</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left="34" w:right="55" w:firstLine="0"/>
              <w:jc w:val="center"/>
              <w:rPr>
                <w:sz w:val="20"/>
              </w:rPr>
            </w:pPr>
            <w:r w:rsidRPr="00A21E74">
              <w:rPr>
                <w:sz w:val="20"/>
              </w:rPr>
              <w:t>Планируемый диаметр,  мм</w:t>
            </w:r>
          </w:p>
        </w:tc>
        <w:tc>
          <w:tcPr>
            <w:tcW w:w="8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21" w:firstLine="0"/>
              <w:jc w:val="center"/>
              <w:rPr>
                <w:sz w:val="20"/>
              </w:rPr>
            </w:pPr>
            <w:r w:rsidRPr="00A21E74">
              <w:rPr>
                <w:sz w:val="20"/>
              </w:rPr>
              <w:t>Длина, м</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left="11" w:firstLine="0"/>
              <w:jc w:val="center"/>
              <w:rPr>
                <w:sz w:val="20"/>
              </w:rPr>
            </w:pPr>
            <w:r w:rsidRPr="00A21E74">
              <w:rPr>
                <w:sz w:val="20"/>
              </w:rPr>
              <w:t>Стоимость, руб.</w:t>
            </w:r>
          </w:p>
        </w:tc>
      </w:tr>
      <w:tr w:rsidR="00A21E74" w:rsidRPr="00A21E74" w:rsidTr="00A21E74">
        <w:trPr>
          <w:trHeight w:val="20"/>
          <w:jc w:val="center"/>
        </w:trPr>
        <w:tc>
          <w:tcPr>
            <w:tcW w:w="251"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19" w:firstLine="0"/>
              <w:jc w:val="center"/>
              <w:rPr>
                <w:sz w:val="20"/>
              </w:rPr>
            </w:pPr>
            <w:r w:rsidRPr="00A21E74">
              <w:rPr>
                <w:sz w:val="20"/>
              </w:rPr>
              <w:t>1</w:t>
            </w:r>
          </w:p>
        </w:tc>
        <w:tc>
          <w:tcPr>
            <w:tcW w:w="1485"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firstLine="0"/>
              <w:jc w:val="center"/>
              <w:rPr>
                <w:sz w:val="20"/>
              </w:rPr>
            </w:pPr>
            <w:r w:rsidRPr="00A21E74">
              <w:rPr>
                <w:sz w:val="20"/>
              </w:rPr>
              <w:t>Модернизация тепловых сетей</w:t>
            </w:r>
          </w:p>
        </w:tc>
        <w:tc>
          <w:tcPr>
            <w:tcW w:w="8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17" w:firstLine="0"/>
              <w:jc w:val="center"/>
              <w:rPr>
                <w:sz w:val="20"/>
              </w:rPr>
            </w:pPr>
            <w:r w:rsidRPr="00A21E74">
              <w:rPr>
                <w:sz w:val="20"/>
              </w:rPr>
              <w:t>82</w:t>
            </w:r>
          </w:p>
        </w:tc>
        <w:tc>
          <w:tcPr>
            <w:tcW w:w="801"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19" w:firstLine="0"/>
              <w:jc w:val="center"/>
              <w:rPr>
                <w:sz w:val="20"/>
              </w:rPr>
            </w:pPr>
            <w:r w:rsidRPr="00A21E74">
              <w:rPr>
                <w:sz w:val="20"/>
              </w:rPr>
              <w:t>82</w:t>
            </w:r>
          </w:p>
        </w:tc>
        <w:tc>
          <w:tcPr>
            <w:tcW w:w="80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19" w:firstLine="0"/>
              <w:jc w:val="center"/>
              <w:rPr>
                <w:sz w:val="20"/>
              </w:rPr>
            </w:pPr>
            <w:r w:rsidRPr="00A21E74">
              <w:rPr>
                <w:sz w:val="20"/>
              </w:rPr>
              <w:t>86,7</w:t>
            </w:r>
          </w:p>
        </w:tc>
        <w:tc>
          <w:tcPr>
            <w:tcW w:w="842"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spacing w:line="259" w:lineRule="auto"/>
              <w:ind w:right="20" w:firstLine="0"/>
              <w:jc w:val="center"/>
              <w:rPr>
                <w:sz w:val="20"/>
              </w:rPr>
            </w:pPr>
            <w:r w:rsidRPr="00A21E74">
              <w:rPr>
                <w:sz w:val="20"/>
              </w:rPr>
              <w:t>78 810,3</w:t>
            </w:r>
          </w:p>
        </w:tc>
      </w:tr>
    </w:tbl>
    <w:p w:rsidR="00B9718C" w:rsidRDefault="00B9718C" w:rsidP="00555543"/>
    <w:p w:rsidR="00555543" w:rsidRPr="00967D9D" w:rsidRDefault="00555543" w:rsidP="00555543">
      <w:r w:rsidRPr="00967D9D">
        <w:t xml:space="preserve">При расчете стоимости были взяты трубы стальные в ППУ изоляции с оболочкой из </w:t>
      </w:r>
      <w:r w:rsidR="009D3910">
        <w:rPr>
          <w:color w:val="000000"/>
        </w:rPr>
        <w:t>оцинкованной стали</w:t>
      </w:r>
      <w:r w:rsidRPr="00967D9D">
        <w:t xml:space="preserve"> для подземной прокладки трубопроводов (цены приняты по прайс-листу ООО «ПайпЛоджик» г. Новосибирск). Совокупная ориентировочная стоимость затрат по реконструкции тепловых сетей определена на основании прайсов производителей оборудования и коммерческих предложений по выполнению работ от потенциальных подрядчиков. Стоимость работ определена в прогнозных ценах с учетом НДС, подлежит ежегодной актуализации. Окончательная стоимость работ будет определена по результатам проведения проектных работ на основании разработанной рабочей документации. </w:t>
      </w:r>
    </w:p>
    <w:p w:rsidR="00555543" w:rsidRDefault="00555543" w:rsidP="00555543">
      <w:pPr>
        <w:rPr>
          <w:color w:val="000000"/>
        </w:rPr>
      </w:pPr>
    </w:p>
    <w:p w:rsidR="00555543" w:rsidRDefault="00555543" w:rsidP="00004027">
      <w:pPr>
        <w:pStyle w:val="a5"/>
      </w:pPr>
      <w:bookmarkStart w:id="117" w:name="_Toc518984692"/>
      <w:bookmarkStart w:id="118" w:name="_Toc520284192"/>
      <w:r>
        <w:t xml:space="preserve">Таблица </w:t>
      </w:r>
      <w:r w:rsidR="00004027">
        <w:t>1</w:t>
      </w:r>
      <w:r w:rsidR="005D3382">
        <w:t>3</w:t>
      </w:r>
      <w:r>
        <w:t xml:space="preserve"> – Совокупная стоимость реализации мероприятий по реконструкции существующих тепловых сетей тыс. руб. с НДС в прогнозных ценах</w:t>
      </w:r>
      <w:bookmarkEnd w:id="117"/>
      <w:bookmarkEnd w:id="118"/>
    </w:p>
    <w:tbl>
      <w:tblPr>
        <w:tblW w:w="5000" w:type="pct"/>
        <w:tblCellMar>
          <w:top w:w="6" w:type="dxa"/>
          <w:right w:w="48" w:type="dxa"/>
        </w:tblCellMar>
        <w:tblLook w:val="04A0" w:firstRow="1" w:lastRow="0" w:firstColumn="1" w:lastColumn="0" w:noHBand="0" w:noVBand="1"/>
      </w:tblPr>
      <w:tblGrid>
        <w:gridCol w:w="720"/>
        <w:gridCol w:w="1872"/>
        <w:gridCol w:w="1155"/>
        <w:gridCol w:w="1290"/>
        <w:gridCol w:w="1796"/>
        <w:gridCol w:w="1453"/>
        <w:gridCol w:w="1225"/>
      </w:tblGrid>
      <w:tr w:rsidR="00A21E74" w:rsidRPr="00A21E74" w:rsidTr="00A21E74">
        <w:trPr>
          <w:trHeight w:val="20"/>
        </w:trPr>
        <w:tc>
          <w:tcPr>
            <w:tcW w:w="378"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w:t>
            </w:r>
          </w:p>
          <w:p w:rsidR="00A21E74" w:rsidRPr="00A21E74" w:rsidRDefault="00A21E74" w:rsidP="00A21E74">
            <w:pPr>
              <w:ind w:firstLine="0"/>
              <w:jc w:val="center"/>
              <w:rPr>
                <w:sz w:val="20"/>
              </w:rPr>
            </w:pPr>
            <w:r w:rsidRPr="00A21E74">
              <w:rPr>
                <w:sz w:val="20"/>
              </w:rPr>
              <w:t>п/п</w:t>
            </w:r>
          </w:p>
        </w:tc>
        <w:tc>
          <w:tcPr>
            <w:tcW w:w="98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Наименование мероприятия/год реализации</w:t>
            </w:r>
          </w:p>
        </w:tc>
        <w:tc>
          <w:tcPr>
            <w:tcW w:w="2228" w:type="pct"/>
            <w:gridSpan w:val="3"/>
            <w:tcBorders>
              <w:top w:val="single" w:sz="4" w:space="0" w:color="000000"/>
              <w:left w:val="single" w:sz="4" w:space="0" w:color="000000"/>
              <w:bottom w:val="single" w:sz="4" w:space="0" w:color="000000"/>
              <w:right w:val="nil"/>
            </w:tcBorders>
            <w:shd w:val="clear" w:color="auto" w:fill="auto"/>
            <w:vAlign w:val="center"/>
          </w:tcPr>
          <w:p w:rsidR="00A21E74" w:rsidRPr="00A21E74" w:rsidRDefault="00A21E74" w:rsidP="00A21E74">
            <w:pPr>
              <w:ind w:firstLine="0"/>
              <w:jc w:val="center"/>
              <w:rPr>
                <w:sz w:val="20"/>
              </w:rPr>
            </w:pPr>
            <w:r w:rsidRPr="00A21E74">
              <w:rPr>
                <w:sz w:val="20"/>
              </w:rPr>
              <w:t>Статья затрат</w:t>
            </w:r>
          </w:p>
        </w:tc>
        <w:tc>
          <w:tcPr>
            <w:tcW w:w="764" w:type="pct"/>
            <w:tcBorders>
              <w:top w:val="single" w:sz="4" w:space="0" w:color="000000"/>
              <w:left w:val="nil"/>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c>
          <w:tcPr>
            <w:tcW w:w="64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Всего</w:t>
            </w:r>
          </w:p>
        </w:tc>
      </w:tr>
      <w:tr w:rsidR="00A21E74" w:rsidRPr="00A21E74" w:rsidTr="00A21E74">
        <w:trPr>
          <w:trHeight w:val="20"/>
        </w:trPr>
        <w:tc>
          <w:tcPr>
            <w:tcW w:w="378" w:type="pct"/>
            <w:vMerge/>
            <w:tcBorders>
              <w:top w:val="nil"/>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c>
          <w:tcPr>
            <w:tcW w:w="984" w:type="pct"/>
            <w:vMerge/>
            <w:tcBorders>
              <w:top w:val="nil"/>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c>
          <w:tcPr>
            <w:tcW w:w="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ПИР</w:t>
            </w:r>
          </w:p>
        </w:tc>
        <w:tc>
          <w:tcPr>
            <w:tcW w:w="6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СМР, ПНР</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Оборудование</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Прочие</w:t>
            </w:r>
          </w:p>
        </w:tc>
        <w:tc>
          <w:tcPr>
            <w:tcW w:w="644" w:type="pct"/>
            <w:vMerge/>
            <w:tcBorders>
              <w:top w:val="nil"/>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r>
      <w:tr w:rsidR="00A21E74" w:rsidRPr="00A21E74" w:rsidTr="00A21E74">
        <w:trPr>
          <w:trHeight w:val="20"/>
        </w:trPr>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1</w:t>
            </w:r>
          </w:p>
        </w:tc>
        <w:tc>
          <w:tcPr>
            <w:tcW w:w="3213" w:type="pct"/>
            <w:gridSpan w:val="4"/>
            <w:tcBorders>
              <w:top w:val="single" w:sz="4" w:space="0" w:color="000000"/>
              <w:left w:val="single" w:sz="4" w:space="0" w:color="000000"/>
              <w:bottom w:val="single" w:sz="4" w:space="0" w:color="000000"/>
              <w:right w:val="nil"/>
            </w:tcBorders>
            <w:shd w:val="clear" w:color="auto" w:fill="auto"/>
            <w:vAlign w:val="center"/>
          </w:tcPr>
          <w:p w:rsidR="00A21E74" w:rsidRPr="00A21E74" w:rsidRDefault="00A21E74" w:rsidP="00A21E74">
            <w:pPr>
              <w:ind w:firstLine="0"/>
              <w:jc w:val="center"/>
              <w:rPr>
                <w:sz w:val="20"/>
              </w:rPr>
            </w:pPr>
            <w:r w:rsidRPr="00A21E74">
              <w:rPr>
                <w:sz w:val="20"/>
              </w:rPr>
              <w:t>Модернизация тепловых сетей</w:t>
            </w:r>
          </w:p>
        </w:tc>
        <w:tc>
          <w:tcPr>
            <w:tcW w:w="764" w:type="pct"/>
            <w:tcBorders>
              <w:top w:val="single" w:sz="4" w:space="0" w:color="000000"/>
              <w:left w:val="nil"/>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c>
          <w:tcPr>
            <w:tcW w:w="6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r>
      <w:tr w:rsidR="00A21E74" w:rsidRPr="00A21E74" w:rsidTr="00A21E74">
        <w:trPr>
          <w:trHeight w:val="20"/>
        </w:trPr>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c>
          <w:tcPr>
            <w:tcW w:w="9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20</w:t>
            </w:r>
            <w:r>
              <w:rPr>
                <w:sz w:val="20"/>
              </w:rPr>
              <w:t>20</w:t>
            </w:r>
          </w:p>
        </w:tc>
        <w:tc>
          <w:tcPr>
            <w:tcW w:w="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8,50</w:t>
            </w:r>
          </w:p>
        </w:tc>
        <w:tc>
          <w:tcPr>
            <w:tcW w:w="6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152,57</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85,00</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2,55</w:t>
            </w:r>
          </w:p>
        </w:tc>
        <w:tc>
          <w:tcPr>
            <w:tcW w:w="6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248,61</w:t>
            </w:r>
          </w:p>
        </w:tc>
      </w:tr>
      <w:tr w:rsidR="00A21E74" w:rsidRPr="00A21E74" w:rsidTr="00A21E74">
        <w:trPr>
          <w:trHeight w:val="20"/>
        </w:trPr>
        <w:tc>
          <w:tcPr>
            <w:tcW w:w="3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p>
        </w:tc>
        <w:tc>
          <w:tcPr>
            <w:tcW w:w="98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 xml:space="preserve">Итого по </w:t>
            </w:r>
            <w:r w:rsidRPr="00A21E74">
              <w:rPr>
                <w:sz w:val="20"/>
              </w:rPr>
              <w:lastRenderedPageBreak/>
              <w:t>мероприятию</w:t>
            </w:r>
          </w:p>
        </w:tc>
        <w:tc>
          <w:tcPr>
            <w:tcW w:w="60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lastRenderedPageBreak/>
              <w:t>8,50</w:t>
            </w:r>
          </w:p>
        </w:tc>
        <w:tc>
          <w:tcPr>
            <w:tcW w:w="6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152,57</w:t>
            </w:r>
          </w:p>
        </w:tc>
        <w:tc>
          <w:tcPr>
            <w:tcW w:w="943"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85,00</w:t>
            </w:r>
          </w:p>
        </w:tc>
        <w:tc>
          <w:tcPr>
            <w:tcW w:w="76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2,55</w:t>
            </w:r>
          </w:p>
        </w:tc>
        <w:tc>
          <w:tcPr>
            <w:tcW w:w="644"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A21E74" w:rsidRDefault="00A21E74" w:rsidP="00A21E74">
            <w:pPr>
              <w:ind w:firstLine="0"/>
              <w:jc w:val="center"/>
              <w:rPr>
                <w:sz w:val="20"/>
              </w:rPr>
            </w:pPr>
            <w:r w:rsidRPr="00A21E74">
              <w:rPr>
                <w:sz w:val="20"/>
              </w:rPr>
              <w:t>248,61</w:t>
            </w:r>
          </w:p>
        </w:tc>
      </w:tr>
    </w:tbl>
    <w:p w:rsidR="00555543" w:rsidRDefault="00555543" w:rsidP="00555543">
      <w:pPr>
        <w:rPr>
          <w:color w:val="000000"/>
        </w:rPr>
      </w:pPr>
      <w:r>
        <w:rPr>
          <w:color w:val="000000"/>
        </w:rPr>
        <w:lastRenderedPageBreak/>
        <w:t xml:space="preserve">Полная совокупная стоимость реализации мероприятий, предусмотренных Схемой теплоснабжения </w:t>
      </w:r>
      <w:r w:rsidR="0083287C">
        <w:rPr>
          <w:color w:val="000000"/>
        </w:rPr>
        <w:t>д. Первомихайловка</w:t>
      </w:r>
      <w:r w:rsidR="00D47D0F">
        <w:rPr>
          <w:color w:val="000000"/>
        </w:rPr>
        <w:t xml:space="preserve"> </w:t>
      </w:r>
      <w:r>
        <w:rPr>
          <w:color w:val="000000"/>
        </w:rPr>
        <w:t xml:space="preserve"> представлена в таблице </w:t>
      </w:r>
      <w:r w:rsidR="00004027">
        <w:rPr>
          <w:color w:val="000000"/>
        </w:rPr>
        <w:t>1</w:t>
      </w:r>
      <w:r w:rsidR="005D3382">
        <w:rPr>
          <w:color w:val="000000"/>
        </w:rPr>
        <w:t>4</w:t>
      </w:r>
      <w:r>
        <w:rPr>
          <w:color w:val="000000"/>
        </w:rPr>
        <w:t>.</w:t>
      </w:r>
    </w:p>
    <w:p w:rsidR="00004027" w:rsidRDefault="00004027" w:rsidP="00555543">
      <w:pPr>
        <w:rPr>
          <w:color w:val="000000"/>
        </w:rPr>
      </w:pPr>
    </w:p>
    <w:p w:rsidR="00555543" w:rsidRDefault="00555543" w:rsidP="00004027">
      <w:pPr>
        <w:pStyle w:val="a5"/>
      </w:pPr>
      <w:bookmarkStart w:id="119" w:name="_Toc518984693"/>
      <w:bookmarkStart w:id="120" w:name="_Toc520284193"/>
      <w:r>
        <w:t xml:space="preserve">Таблица </w:t>
      </w:r>
      <w:r w:rsidR="00004027">
        <w:t>1</w:t>
      </w:r>
      <w:r w:rsidR="005D3382">
        <w:t>4</w:t>
      </w:r>
      <w:r>
        <w:t xml:space="preserve"> – Совокупная стоимость реализации мероприятий, предусмотренных Схемой теплоснабжения, тыс. руб. с НДС в прогнозных ценах</w:t>
      </w:r>
      <w:bookmarkEnd w:id="119"/>
      <w:bookmarkEnd w:id="120"/>
    </w:p>
    <w:tbl>
      <w:tblPr>
        <w:tblW w:w="5000" w:type="pct"/>
        <w:tblCellMar>
          <w:left w:w="0" w:type="dxa"/>
          <w:right w:w="70" w:type="dxa"/>
        </w:tblCellMar>
        <w:tblLook w:val="04A0" w:firstRow="1" w:lastRow="0" w:firstColumn="1" w:lastColumn="0" w:noHBand="0" w:noVBand="1"/>
      </w:tblPr>
      <w:tblGrid>
        <w:gridCol w:w="791"/>
        <w:gridCol w:w="3673"/>
        <w:gridCol w:w="1596"/>
        <w:gridCol w:w="1714"/>
        <w:gridCol w:w="1656"/>
      </w:tblGrid>
      <w:tr w:rsidR="00A21E74" w:rsidRPr="00D46B6F" w:rsidTr="00D46B6F">
        <w:trPr>
          <w:trHeight w:val="20"/>
        </w:trPr>
        <w:tc>
          <w:tcPr>
            <w:tcW w:w="419"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w:t>
            </w:r>
          </w:p>
          <w:p w:rsidR="00A21E74" w:rsidRPr="00D46B6F" w:rsidRDefault="00A21E74" w:rsidP="00D46B6F">
            <w:pPr>
              <w:ind w:firstLine="0"/>
              <w:jc w:val="center"/>
              <w:rPr>
                <w:rFonts w:cs="Times New Roman"/>
                <w:sz w:val="20"/>
                <w:szCs w:val="20"/>
              </w:rPr>
            </w:pPr>
            <w:r w:rsidRPr="00D46B6F">
              <w:rPr>
                <w:rFonts w:cs="Times New Roman"/>
                <w:sz w:val="20"/>
                <w:szCs w:val="20"/>
              </w:rPr>
              <w:t>п/п</w:t>
            </w:r>
          </w:p>
        </w:tc>
        <w:tc>
          <w:tcPr>
            <w:tcW w:w="194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Наименование мероприятия</w:t>
            </w:r>
          </w:p>
        </w:tc>
        <w:tc>
          <w:tcPr>
            <w:tcW w:w="26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Годы реализации</w:t>
            </w:r>
          </w:p>
        </w:tc>
      </w:tr>
      <w:tr w:rsidR="00A21E74" w:rsidRPr="00D46B6F" w:rsidTr="00D46B6F">
        <w:trPr>
          <w:trHeight w:val="20"/>
        </w:trPr>
        <w:tc>
          <w:tcPr>
            <w:tcW w:w="419" w:type="pct"/>
            <w:vMerge/>
            <w:tcBorders>
              <w:top w:val="nil"/>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1947" w:type="pct"/>
            <w:vMerge/>
            <w:tcBorders>
              <w:top w:val="nil"/>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2018</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2019</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2020</w:t>
            </w: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1</w:t>
            </w: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Модернизация котельной</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b/>
                <w:sz w:val="20"/>
                <w:szCs w:val="20"/>
              </w:rPr>
              <w:t>–</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115,00</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3 710,91</w:t>
            </w: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2</w:t>
            </w: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Модернизация тепловых сетей</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b/>
                <w:sz w:val="20"/>
                <w:szCs w:val="20"/>
              </w:rPr>
              <w:t>–</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248,61</w:t>
            </w: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Итого на период</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b/>
                <w:sz w:val="20"/>
                <w:szCs w:val="20"/>
              </w:rPr>
              <w:t>–</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115,00</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3 959,52</w:t>
            </w: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В том числе по источникам финансирования:</w:t>
            </w:r>
          </w:p>
        </w:tc>
        <w:tc>
          <w:tcPr>
            <w:tcW w:w="2633"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p w:rsidR="00A21E74" w:rsidRPr="00D46B6F" w:rsidRDefault="00A21E74" w:rsidP="00D46B6F">
            <w:pPr>
              <w:ind w:firstLine="0"/>
              <w:jc w:val="center"/>
              <w:rPr>
                <w:rFonts w:cs="Times New Roman"/>
                <w:sz w:val="20"/>
                <w:szCs w:val="20"/>
              </w:rPr>
            </w:pP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СФ</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b/>
                <w:sz w:val="20"/>
                <w:szCs w:val="20"/>
              </w:rPr>
              <w:t>–</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92,00</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3 167,62</w:t>
            </w: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МБ</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b/>
                <w:sz w:val="20"/>
                <w:szCs w:val="20"/>
              </w:rPr>
              <w:t>–</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11,50</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395,95</w:t>
            </w:r>
          </w:p>
        </w:tc>
      </w:tr>
      <w:tr w:rsidR="00A21E74" w:rsidRPr="00D46B6F" w:rsidTr="00D46B6F">
        <w:trPr>
          <w:trHeight w:val="20"/>
        </w:trPr>
        <w:tc>
          <w:tcPr>
            <w:tcW w:w="41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p>
        </w:tc>
        <w:tc>
          <w:tcPr>
            <w:tcW w:w="19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СП</w:t>
            </w:r>
          </w:p>
        </w:tc>
        <w:tc>
          <w:tcPr>
            <w:tcW w:w="8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b/>
                <w:sz w:val="20"/>
                <w:szCs w:val="20"/>
              </w:rPr>
              <w:t>–</w:t>
            </w:r>
          </w:p>
        </w:tc>
        <w:tc>
          <w:tcPr>
            <w:tcW w:w="909"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11,50</w:t>
            </w:r>
          </w:p>
        </w:tc>
        <w:tc>
          <w:tcPr>
            <w:tcW w:w="87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21E74" w:rsidRPr="00D46B6F" w:rsidRDefault="00A21E74" w:rsidP="00D46B6F">
            <w:pPr>
              <w:ind w:firstLine="0"/>
              <w:jc w:val="center"/>
              <w:rPr>
                <w:rFonts w:cs="Times New Roman"/>
                <w:sz w:val="20"/>
                <w:szCs w:val="20"/>
              </w:rPr>
            </w:pPr>
            <w:r w:rsidRPr="00D46B6F">
              <w:rPr>
                <w:rFonts w:cs="Times New Roman"/>
                <w:sz w:val="20"/>
                <w:szCs w:val="20"/>
              </w:rPr>
              <w:t>395,95</w:t>
            </w:r>
          </w:p>
        </w:tc>
      </w:tr>
    </w:tbl>
    <w:p w:rsidR="00F86312" w:rsidRDefault="00F86312" w:rsidP="00555543">
      <w:pPr>
        <w:rPr>
          <w:lang w:val="en-US"/>
        </w:rPr>
      </w:pPr>
    </w:p>
    <w:p w:rsidR="00555543" w:rsidRDefault="00555543" w:rsidP="00555543">
      <w:r>
        <w:t xml:space="preserve"> Определить на сегодняшний момент окончательную стоимость мероприятий не представляется возможным в связи с тем, что технические параметры вариантов развития тепловых сетей будут определяться при разработке проектно-сметной документации на объект, планируемый к внедрению. Стоимость работ подлежит корректировке при ежегодной актуализации Схемы теплоснабжения.</w:t>
      </w:r>
    </w:p>
    <w:p w:rsidR="002347EA" w:rsidRDefault="002347EA" w:rsidP="00555543"/>
    <w:p w:rsidR="00343839" w:rsidRDefault="00CC6E0C" w:rsidP="00EE7F96">
      <w:pPr>
        <w:pStyle w:val="2"/>
      </w:pPr>
      <w:bookmarkStart w:id="121" w:name="_Toc518992593"/>
      <w:r>
        <w:t>П</w:t>
      </w:r>
      <w:r w:rsidRPr="00CC6E0C">
        <w:t>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bookmarkEnd w:id="121"/>
    </w:p>
    <w:p w:rsidR="000F2EC5" w:rsidRDefault="000F2EC5" w:rsidP="00CF735D"/>
    <w:p w:rsidR="00CC6E0C" w:rsidRDefault="002347EA" w:rsidP="00CF735D">
      <w:r>
        <w:rPr>
          <w:color w:val="000000"/>
        </w:rPr>
        <w:t xml:space="preserve">В данный момент котельные работают </w:t>
      </w:r>
      <w:r w:rsidR="00D46B6F">
        <w:rPr>
          <w:color w:val="000000"/>
        </w:rPr>
        <w:t>по температурному графику 75/50</w:t>
      </w:r>
      <w:r w:rsidRPr="00D46B6F">
        <w:rPr>
          <w:color w:val="000000"/>
          <w:szCs w:val="16"/>
          <w:vertAlign w:val="superscript"/>
        </w:rPr>
        <w:t>о</w:t>
      </w:r>
      <w:r>
        <w:rPr>
          <w:color w:val="000000"/>
        </w:rPr>
        <w:t>С. Качественное регулирование параметров теплоносителя в зависимости от температуры наружного воздуха производится в автоматическом режиме. Рекомендуется утвердить на ко</w:t>
      </w:r>
      <w:r w:rsidR="00D46B6F">
        <w:rPr>
          <w:color w:val="000000"/>
        </w:rPr>
        <w:t>тельной температурный график 95/</w:t>
      </w:r>
      <w:r>
        <w:rPr>
          <w:color w:val="000000"/>
        </w:rPr>
        <w:t>70</w:t>
      </w:r>
      <w:r w:rsidRPr="00D46B6F">
        <w:rPr>
          <w:color w:val="000000"/>
          <w:szCs w:val="16"/>
          <w:vertAlign w:val="superscript"/>
        </w:rPr>
        <w:t>о</w:t>
      </w:r>
      <w:r>
        <w:rPr>
          <w:color w:val="000000"/>
        </w:rPr>
        <w:t>С. Изменение температурного графика не повлечет дополнительных инвестиций.</w:t>
      </w:r>
    </w:p>
    <w:p w:rsidR="00343839" w:rsidRDefault="00343839" w:rsidP="00CC6E0C">
      <w:pPr>
        <w:pStyle w:val="1"/>
      </w:pPr>
      <w:bookmarkStart w:id="122" w:name="_Toc518992594"/>
      <w:r w:rsidRPr="00343839">
        <w:lastRenderedPageBreak/>
        <w:t>Решение об определении единой теплоснабжающей организации (организаций)</w:t>
      </w:r>
      <w:bookmarkEnd w:id="122"/>
    </w:p>
    <w:p w:rsidR="002328A9" w:rsidRDefault="002328A9" w:rsidP="002328A9">
      <w:pPr>
        <w:rPr>
          <w:color w:val="000000"/>
        </w:rPr>
      </w:pPr>
      <w:r>
        <w:rPr>
          <w:color w:val="000000"/>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В соответствии с п. 28 ст. 28 Федерального закона от 27.07.2010 г. № 190 – ФЗ «О теплоснабжении»: «Единая теплоснабжающая организация в системе теплоснабжения (далее - единая теплоснабжающая организация) –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 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rsidR="002328A9" w:rsidRDefault="002328A9" w:rsidP="002328A9">
      <w:pPr>
        <w:rPr>
          <w:color w:val="000000"/>
        </w:rPr>
      </w:pPr>
      <w:r>
        <w:rPr>
          <w:color w:val="000000"/>
        </w:rPr>
        <w:t>В соответствии с п. 6 ст. 6 Федерального закона от 27.07.2010 г. № 190 – ФЗ «О тепло- снабжении»: «К полномочиям органов местного самоуправления поселений, городских округов по организации 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2328A9" w:rsidRDefault="002328A9" w:rsidP="002328A9">
      <w:pPr>
        <w:rPr>
          <w:color w:val="000000"/>
        </w:rPr>
      </w:pPr>
      <w:r>
        <w:rPr>
          <w:color w:val="000000"/>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Российской Федерации в соответствии с п.1 ст. 4 Федерального закона от 27.07.2010 г. № 190-ФЗ «О теплоснабжении».</w:t>
      </w:r>
    </w:p>
    <w:p w:rsidR="002328A9" w:rsidRDefault="002328A9" w:rsidP="002328A9">
      <w:pPr>
        <w:rPr>
          <w:color w:val="000000"/>
        </w:rPr>
      </w:pPr>
      <w:r>
        <w:rPr>
          <w:color w:val="000000"/>
        </w:rPr>
        <w:t xml:space="preserve">Критерии и порядок определения единой теплоснабжающей организации: </w:t>
      </w:r>
    </w:p>
    <w:p w:rsidR="002328A9" w:rsidRDefault="002328A9" w:rsidP="002328A9">
      <w:pPr>
        <w:rPr>
          <w:color w:val="000000"/>
        </w:rPr>
      </w:pPr>
      <w:r>
        <w:rPr>
          <w:color w:val="000000"/>
        </w:rPr>
        <w:t>1. Статус единой теплоснабжающей организации присваивается органом местного само- 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2328A9" w:rsidRDefault="002328A9" w:rsidP="002328A9">
      <w:pPr>
        <w:rPr>
          <w:color w:val="000000"/>
        </w:rPr>
      </w:pPr>
      <w:r>
        <w:rPr>
          <w:color w:val="000000"/>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w:t>
      </w:r>
      <w:bookmarkStart w:id="123" w:name="_Toc503949006"/>
      <w:bookmarkStart w:id="124" w:name="_Toc503949232"/>
      <w:bookmarkStart w:id="125" w:name="_Toc503949454"/>
      <w:bookmarkStart w:id="126" w:name="_Toc503963722"/>
      <w:bookmarkStart w:id="127" w:name="_Toc505852668"/>
      <w:bookmarkEnd w:id="123"/>
      <w:bookmarkEnd w:id="124"/>
      <w:bookmarkEnd w:id="125"/>
      <w:bookmarkEnd w:id="126"/>
      <w:bookmarkEnd w:id="127"/>
      <w:r>
        <w:rPr>
          <w:color w:val="000000"/>
        </w:rPr>
        <w:t>снабжения, в отношении которой присваивается соответствующий статус.</w:t>
      </w:r>
    </w:p>
    <w:p w:rsidR="002328A9" w:rsidRDefault="002328A9" w:rsidP="002328A9">
      <w:pPr>
        <w:rPr>
          <w:color w:val="000000"/>
        </w:rPr>
      </w:pPr>
      <w:r>
        <w:rPr>
          <w:color w:val="000000"/>
        </w:rPr>
        <w:t xml:space="preserve"> В случае, если на территории поселения, городского округа существуют несколько систем теплоснабжения, уполномоченные органы вправе:</w:t>
      </w:r>
    </w:p>
    <w:p w:rsidR="002328A9" w:rsidRDefault="002328A9" w:rsidP="002328A9">
      <w:pPr>
        <w:rPr>
          <w:color w:val="000000"/>
        </w:rPr>
      </w:pPr>
      <w:r>
        <w:rPr>
          <w:color w:val="000000"/>
        </w:rPr>
        <w:t>− 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2328A9" w:rsidRDefault="002328A9" w:rsidP="002328A9">
      <w:pPr>
        <w:rPr>
          <w:color w:val="000000"/>
        </w:rPr>
      </w:pPr>
      <w:r>
        <w:rPr>
          <w:color w:val="000000"/>
        </w:rPr>
        <w:t xml:space="preserve"> − 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w:t>
      </w:r>
      <w:r w:rsidRPr="006208B4">
        <w:rPr>
          <w:color w:val="000000"/>
        </w:rPr>
        <w:t xml:space="preserve"> </w:t>
      </w:r>
      <w:r>
        <w:rPr>
          <w:color w:val="000000"/>
        </w:rPr>
        <w:t>входящей в зону ее деятельности.</w:t>
      </w:r>
    </w:p>
    <w:p w:rsidR="002328A9" w:rsidRDefault="002328A9" w:rsidP="002328A9">
      <w:pPr>
        <w:rPr>
          <w:color w:val="000000"/>
        </w:rPr>
      </w:pPr>
      <w:r>
        <w:rPr>
          <w:color w:val="000000"/>
        </w:rPr>
        <w:t xml:space="preserve">3. Для присвоения статуса единой теплоснабжающей организации впервые на территории поселения, городского округа, лица, владеющие на праве собственности или ином законном основании источниками тепловой энергии и (или) тепловыми сетями на </w:t>
      </w:r>
      <w:r>
        <w:rPr>
          <w:color w:val="000000"/>
        </w:rPr>
        <w:lastRenderedPageBreak/>
        <w:t>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разместить сведения о принятых заявках на сайте поселения, городского округа.</w:t>
      </w:r>
    </w:p>
    <w:p w:rsidR="002328A9" w:rsidRDefault="002328A9" w:rsidP="002328A9">
      <w:pPr>
        <w:rPr>
          <w:color w:val="000000"/>
        </w:rPr>
      </w:pPr>
      <w:r>
        <w:rPr>
          <w:color w:val="000000"/>
        </w:rPr>
        <w:t>4. В случае,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2328A9" w:rsidRDefault="002328A9" w:rsidP="002328A9">
      <w:pPr>
        <w:rPr>
          <w:color w:val="000000"/>
        </w:rPr>
      </w:pPr>
      <w:r>
        <w:rPr>
          <w:color w:val="000000"/>
        </w:rPr>
        <w:t>5. Критериями определения единой теплоснабжающей организации являются:</w:t>
      </w:r>
    </w:p>
    <w:p w:rsidR="002328A9" w:rsidRDefault="002328A9" w:rsidP="002328A9">
      <w:pPr>
        <w:rPr>
          <w:color w:val="000000"/>
        </w:rPr>
      </w:pPr>
      <w:r>
        <w:rPr>
          <w:color w:val="000000"/>
        </w:rPr>
        <w:t xml:space="preserve"> −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
    <w:p w:rsidR="002328A9" w:rsidRDefault="002328A9" w:rsidP="002328A9">
      <w:pPr>
        <w:rPr>
          <w:color w:val="000000"/>
        </w:rPr>
      </w:pPr>
      <w:r>
        <w:rPr>
          <w:color w:val="000000"/>
        </w:rPr>
        <w:t xml:space="preserve"> − размер уставного (складочного) капитала хозяйственного товарищества или общества, уставного фонда унитарного предприятия должен быть не менее остаточной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w:t>
      </w:r>
    </w:p>
    <w:p w:rsidR="002328A9" w:rsidRDefault="002328A9" w:rsidP="002328A9">
      <w:pPr>
        <w:rPr>
          <w:color w:val="000000"/>
        </w:rPr>
      </w:pPr>
      <w:r>
        <w:rPr>
          <w:color w:val="000000"/>
        </w:rPr>
        <w:t xml:space="preserve">6.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 </w:t>
      </w:r>
    </w:p>
    <w:p w:rsidR="002328A9" w:rsidRDefault="002328A9" w:rsidP="002328A9">
      <w:pPr>
        <w:rPr>
          <w:color w:val="000000"/>
        </w:rPr>
      </w:pPr>
      <w:r>
        <w:rPr>
          <w:color w:val="000000"/>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2328A9" w:rsidRDefault="002328A9" w:rsidP="002328A9">
      <w:pPr>
        <w:rPr>
          <w:color w:val="000000"/>
        </w:rPr>
      </w:pPr>
      <w:r>
        <w:rPr>
          <w:color w:val="000000"/>
        </w:rPr>
        <w:t xml:space="preserve">8. Единая теплоснабжающая организация при осуществлении своей деятельности обязана: − заключать и надлежаще исполнять договоры теплоснабжения со всеми обратившимися к ней потребителями тепловой энергии в своей зоне деятельности; −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 </w:t>
      </w:r>
    </w:p>
    <w:p w:rsidR="002328A9" w:rsidRDefault="002328A9" w:rsidP="002328A9">
      <w:pPr>
        <w:rPr>
          <w:color w:val="000000"/>
        </w:rPr>
      </w:pPr>
      <w:r>
        <w:rPr>
          <w:color w:val="000000"/>
        </w:rPr>
        <w:lastRenderedPageBreak/>
        <w:t xml:space="preserve">− надлежащим образом исполнять обязательства перед иными теплоснабжающими и теплосетевыми организациями в зоне своей деятельности; </w:t>
      </w:r>
    </w:p>
    <w:p w:rsidR="002328A9" w:rsidRPr="003F34F4" w:rsidRDefault="002328A9" w:rsidP="002328A9">
      <w:r>
        <w:rPr>
          <w:color w:val="000000"/>
        </w:rPr>
        <w:t>− осуществлять контроль режимов потребления тепловой энергии в зоне своей деятельности. Таким образом</w:t>
      </w:r>
      <w:r>
        <w:rPr>
          <w:i/>
          <w:iCs/>
          <w:color w:val="000000"/>
        </w:rPr>
        <w:t xml:space="preserve">, </w:t>
      </w:r>
      <w:r>
        <w:rPr>
          <w:color w:val="000000"/>
        </w:rPr>
        <w:t>на основании критериев определения единой теплоснабжающей организации</w:t>
      </w:r>
      <w:r>
        <w:rPr>
          <w:i/>
          <w:iCs/>
          <w:color w:val="000000"/>
        </w:rPr>
        <w:t xml:space="preserve">, </w:t>
      </w:r>
      <w:r>
        <w:rPr>
          <w:color w:val="000000"/>
        </w:rPr>
        <w:t xml:space="preserve">установленных Постановлением РФ от 08.08.2012 </w:t>
      </w:r>
      <w:r w:rsidR="002A4152">
        <w:rPr>
          <w:color w:val="000000"/>
        </w:rPr>
        <w:t>г. № 808 «Об организации тепло</w:t>
      </w:r>
      <w:r>
        <w:rPr>
          <w:color w:val="000000"/>
        </w:rPr>
        <w:t>снабжения в Российской Федерации</w:t>
      </w:r>
      <w:r>
        <w:rPr>
          <w:i/>
          <w:iCs/>
          <w:color w:val="000000"/>
        </w:rPr>
        <w:t xml:space="preserve">», </w:t>
      </w:r>
      <w:r>
        <w:rPr>
          <w:color w:val="000000"/>
        </w:rPr>
        <w:t xml:space="preserve">предлагается определить в </w:t>
      </w:r>
      <w:r w:rsidR="0083287C">
        <w:rPr>
          <w:color w:val="000000"/>
        </w:rPr>
        <w:t>д. Первомихайловка</w:t>
      </w:r>
      <w:r w:rsidR="00D47D0F">
        <w:rPr>
          <w:color w:val="000000"/>
        </w:rPr>
        <w:t xml:space="preserve"> </w:t>
      </w:r>
      <w:r>
        <w:rPr>
          <w:color w:val="000000"/>
        </w:rPr>
        <w:t xml:space="preserve"> в качестве единой теплоснабжающей организации </w:t>
      </w:r>
      <w:r w:rsidR="005148C6">
        <w:t>МУП «Северотатарское»</w:t>
      </w:r>
      <w:r w:rsidR="00F663A1">
        <w:rPr>
          <w:color w:val="000000"/>
        </w:rPr>
        <w:t xml:space="preserve"> </w:t>
      </w:r>
      <w:r w:rsidR="00F663A1">
        <w:rPr>
          <w:rFonts w:ascii="TimesNewRomanPSMT" w:hAnsi="TimesNewRomanPSMT"/>
          <w:color w:val="000000"/>
        </w:rPr>
        <w:t>по ОУН</w:t>
      </w:r>
      <w:r>
        <w:rPr>
          <w:color w:val="000000"/>
        </w:rPr>
        <w:t>.</w:t>
      </w:r>
    </w:p>
    <w:p w:rsidR="002328A9" w:rsidRPr="002328A9" w:rsidRDefault="002328A9" w:rsidP="002328A9"/>
    <w:p w:rsidR="00343839" w:rsidRDefault="00343839" w:rsidP="00CC6E0C">
      <w:pPr>
        <w:pStyle w:val="1"/>
      </w:pPr>
      <w:bookmarkStart w:id="128" w:name="_Toc518992595"/>
      <w:r w:rsidRPr="00343839">
        <w:lastRenderedPageBreak/>
        <w:t>Решения о распределении тепловой нагрузки между источниками тепловой энергии</w:t>
      </w:r>
      <w:bookmarkEnd w:id="128"/>
    </w:p>
    <w:p w:rsidR="00366FC4" w:rsidRDefault="00366FC4" w:rsidP="00366FC4">
      <w:r>
        <w:rPr>
          <w:color w:val="000000"/>
        </w:rPr>
        <w:t xml:space="preserve">На данный момент котельная </w:t>
      </w:r>
      <w:r w:rsidR="0083287C">
        <w:rPr>
          <w:color w:val="000000"/>
        </w:rPr>
        <w:t>д. Первомихайловка</w:t>
      </w:r>
      <w:r>
        <w:rPr>
          <w:color w:val="000000"/>
        </w:rPr>
        <w:t xml:space="preserve"> является единственным централизованным источником теплоснабжения. Распределение нагрузки между источниками невозможно ввиду отсутствия таковых.</w:t>
      </w:r>
    </w:p>
    <w:p w:rsidR="00CF735D" w:rsidRDefault="00CF735D" w:rsidP="00CF735D"/>
    <w:p w:rsidR="00343839" w:rsidRDefault="00343839" w:rsidP="00CC6E0C">
      <w:pPr>
        <w:pStyle w:val="1"/>
      </w:pPr>
      <w:bookmarkStart w:id="129" w:name="_Toc518992596"/>
      <w:r w:rsidRPr="00343839">
        <w:lastRenderedPageBreak/>
        <w:t>Решения по бесхозяйным тепловым сетям</w:t>
      </w:r>
      <w:bookmarkEnd w:id="129"/>
    </w:p>
    <w:p w:rsidR="00343839" w:rsidRDefault="002D48EA" w:rsidP="002D48EA">
      <w:r>
        <w:t>В соответствии с Федеральным законом РФ от 27 июля 2010 года N 190-ФЗ "О теплоснабжении" бесхозяйные объекты недвижимого имущества после постановки  на учет в органе, осуществляющем государственную регистрацию прав на недвижимое имущество, закрепляются за специализированными предприятиями.</w:t>
      </w:r>
    </w:p>
    <w:p w:rsidR="00343839" w:rsidRDefault="007126E4" w:rsidP="002D48EA">
      <w:r>
        <w:rPr>
          <w:rFonts w:ascii="TimesNewRomanPSMT" w:hAnsi="TimesNewRomanPSMT"/>
          <w:color w:val="000000"/>
        </w:rPr>
        <w:t xml:space="preserve">По результатам инвентаризации, бесхозных тепловых сетей на территории </w:t>
      </w:r>
      <w:r w:rsidR="0083287C">
        <w:rPr>
          <w:rFonts w:ascii="TimesNewRomanPSMT" w:hAnsi="TimesNewRomanPSMT"/>
          <w:color w:val="000000"/>
        </w:rPr>
        <w:t>д. Первомихайловка</w:t>
      </w:r>
      <w:r w:rsidR="00D47D0F">
        <w:rPr>
          <w:rFonts w:ascii="TimesNewRomanPSMT" w:hAnsi="TimesNewRomanPSMT"/>
          <w:color w:val="000000"/>
        </w:rPr>
        <w:t xml:space="preserve"> </w:t>
      </w:r>
      <w:r>
        <w:rPr>
          <w:rFonts w:ascii="TimesNewRomanPSMT" w:hAnsi="TimesNewRomanPSMT"/>
          <w:color w:val="000000"/>
        </w:rPr>
        <w:t xml:space="preserve"> не выявлено.</w:t>
      </w:r>
    </w:p>
    <w:sectPr w:rsidR="003438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345" w:rsidRDefault="00B14345" w:rsidP="00133FF1">
      <w:r>
        <w:separator/>
      </w:r>
    </w:p>
  </w:endnote>
  <w:endnote w:type="continuationSeparator" w:id="0">
    <w:p w:rsidR="00B14345" w:rsidRDefault="00B14345" w:rsidP="0013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PragmaticaC">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126152"/>
      <w:docPartObj>
        <w:docPartGallery w:val="Page Numbers (Bottom of Page)"/>
        <w:docPartUnique/>
      </w:docPartObj>
    </w:sdtPr>
    <w:sdtContent>
      <w:p w:rsidR="00B14345" w:rsidRDefault="00B14345" w:rsidP="00133FF1">
        <w:pPr>
          <w:pStyle w:val="af2"/>
          <w:jc w:val="right"/>
        </w:pPr>
        <w:r>
          <w:fldChar w:fldCharType="begin"/>
        </w:r>
        <w:r>
          <w:instrText>PAGE   \* MERGEFORMAT</w:instrText>
        </w:r>
        <w:r>
          <w:fldChar w:fldCharType="separate"/>
        </w:r>
        <w:r w:rsidR="005D3382">
          <w:rPr>
            <w:noProof/>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345" w:rsidRDefault="00B14345" w:rsidP="00133FF1">
      <w:r>
        <w:separator/>
      </w:r>
    </w:p>
  </w:footnote>
  <w:footnote w:type="continuationSeparator" w:id="0">
    <w:p w:rsidR="00B14345" w:rsidRDefault="00B14345" w:rsidP="00133F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F1D00"/>
    <w:multiLevelType w:val="multilevel"/>
    <w:tmpl w:val="6DB8AFE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3F015B60"/>
    <w:multiLevelType w:val="multilevel"/>
    <w:tmpl w:val="5600B8E4"/>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43D62702"/>
    <w:multiLevelType w:val="hybridMultilevel"/>
    <w:tmpl w:val="62F4CAE6"/>
    <w:lvl w:ilvl="0" w:tplc="43AC7DA4">
      <w:start w:val="1"/>
      <w:numFmt w:val="decimal"/>
      <w:pStyle w:val="4"/>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5B657C42"/>
    <w:multiLevelType w:val="hybridMultilevel"/>
    <w:tmpl w:val="62C49750"/>
    <w:lvl w:ilvl="0" w:tplc="DD34D170">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5C7F50B7"/>
    <w:multiLevelType w:val="hybridMultilevel"/>
    <w:tmpl w:val="97E223A2"/>
    <w:lvl w:ilvl="0" w:tplc="BD0E54D4">
      <w:start w:val="1"/>
      <w:numFmt w:val="decimal"/>
      <w:pStyle w:val="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97C"/>
    <w:rsid w:val="00004027"/>
    <w:rsid w:val="00014439"/>
    <w:rsid w:val="0001639D"/>
    <w:rsid w:val="0002605E"/>
    <w:rsid w:val="000407D1"/>
    <w:rsid w:val="000471C1"/>
    <w:rsid w:val="000611EF"/>
    <w:rsid w:val="000621D5"/>
    <w:rsid w:val="00084DF7"/>
    <w:rsid w:val="000920C5"/>
    <w:rsid w:val="00096687"/>
    <w:rsid w:val="00097A0A"/>
    <w:rsid w:val="000A510A"/>
    <w:rsid w:val="000D1C14"/>
    <w:rsid w:val="000D6A22"/>
    <w:rsid w:val="000F2EC5"/>
    <w:rsid w:val="00105568"/>
    <w:rsid w:val="00133FF1"/>
    <w:rsid w:val="001434A4"/>
    <w:rsid w:val="0017393F"/>
    <w:rsid w:val="00182D20"/>
    <w:rsid w:val="00184F82"/>
    <w:rsid w:val="0018726C"/>
    <w:rsid w:val="00191C02"/>
    <w:rsid w:val="0019478C"/>
    <w:rsid w:val="001E1FAD"/>
    <w:rsid w:val="001F1382"/>
    <w:rsid w:val="002107EC"/>
    <w:rsid w:val="002328A9"/>
    <w:rsid w:val="002347EA"/>
    <w:rsid w:val="0026524E"/>
    <w:rsid w:val="0028456D"/>
    <w:rsid w:val="00296F0A"/>
    <w:rsid w:val="002A4152"/>
    <w:rsid w:val="002B38A3"/>
    <w:rsid w:val="002C4135"/>
    <w:rsid w:val="002C413A"/>
    <w:rsid w:val="002D48EA"/>
    <w:rsid w:val="002E5A1E"/>
    <w:rsid w:val="00306C65"/>
    <w:rsid w:val="00313BFC"/>
    <w:rsid w:val="00336674"/>
    <w:rsid w:val="00343839"/>
    <w:rsid w:val="0035109D"/>
    <w:rsid w:val="00357397"/>
    <w:rsid w:val="00366FC4"/>
    <w:rsid w:val="003677AD"/>
    <w:rsid w:val="00377BF2"/>
    <w:rsid w:val="0038462D"/>
    <w:rsid w:val="003851C9"/>
    <w:rsid w:val="003C07A4"/>
    <w:rsid w:val="003E7BB9"/>
    <w:rsid w:val="003F1AA8"/>
    <w:rsid w:val="003F68D5"/>
    <w:rsid w:val="0042400F"/>
    <w:rsid w:val="00445E3E"/>
    <w:rsid w:val="004C097C"/>
    <w:rsid w:val="004C6E49"/>
    <w:rsid w:val="004F2EA7"/>
    <w:rsid w:val="0050086A"/>
    <w:rsid w:val="0050727A"/>
    <w:rsid w:val="005148C6"/>
    <w:rsid w:val="0052605B"/>
    <w:rsid w:val="00547EE3"/>
    <w:rsid w:val="005523DE"/>
    <w:rsid w:val="00555543"/>
    <w:rsid w:val="00586296"/>
    <w:rsid w:val="00586CF1"/>
    <w:rsid w:val="00592804"/>
    <w:rsid w:val="0059309F"/>
    <w:rsid w:val="005943B2"/>
    <w:rsid w:val="005A2262"/>
    <w:rsid w:val="005A2BFB"/>
    <w:rsid w:val="005A3A5C"/>
    <w:rsid w:val="005D3382"/>
    <w:rsid w:val="00612423"/>
    <w:rsid w:val="00615FFF"/>
    <w:rsid w:val="00616F1D"/>
    <w:rsid w:val="00617727"/>
    <w:rsid w:val="0062080A"/>
    <w:rsid w:val="00632E5F"/>
    <w:rsid w:val="006547A3"/>
    <w:rsid w:val="0066151E"/>
    <w:rsid w:val="006722D9"/>
    <w:rsid w:val="0067290C"/>
    <w:rsid w:val="006741BA"/>
    <w:rsid w:val="00675EB2"/>
    <w:rsid w:val="006810C6"/>
    <w:rsid w:val="006B6752"/>
    <w:rsid w:val="006B6A63"/>
    <w:rsid w:val="006C15A4"/>
    <w:rsid w:val="006D554A"/>
    <w:rsid w:val="006F4969"/>
    <w:rsid w:val="00705B27"/>
    <w:rsid w:val="007126E4"/>
    <w:rsid w:val="00747AA4"/>
    <w:rsid w:val="007654A9"/>
    <w:rsid w:val="0078155B"/>
    <w:rsid w:val="007A20B3"/>
    <w:rsid w:val="007A3408"/>
    <w:rsid w:val="007A5A0F"/>
    <w:rsid w:val="007E59D3"/>
    <w:rsid w:val="007F1B99"/>
    <w:rsid w:val="0083287C"/>
    <w:rsid w:val="00834A78"/>
    <w:rsid w:val="00843380"/>
    <w:rsid w:val="00854227"/>
    <w:rsid w:val="00863C92"/>
    <w:rsid w:val="00880CE6"/>
    <w:rsid w:val="0089206B"/>
    <w:rsid w:val="008C6899"/>
    <w:rsid w:val="008D0C09"/>
    <w:rsid w:val="0090297A"/>
    <w:rsid w:val="00903195"/>
    <w:rsid w:val="00911E34"/>
    <w:rsid w:val="00950133"/>
    <w:rsid w:val="009620D6"/>
    <w:rsid w:val="009A1535"/>
    <w:rsid w:val="009B5FF3"/>
    <w:rsid w:val="009B6BE1"/>
    <w:rsid w:val="009C46BB"/>
    <w:rsid w:val="009D1AD1"/>
    <w:rsid w:val="009D3910"/>
    <w:rsid w:val="009F1AE2"/>
    <w:rsid w:val="00A03608"/>
    <w:rsid w:val="00A1071F"/>
    <w:rsid w:val="00A12E17"/>
    <w:rsid w:val="00A16BEA"/>
    <w:rsid w:val="00A21E74"/>
    <w:rsid w:val="00A353D7"/>
    <w:rsid w:val="00A500F7"/>
    <w:rsid w:val="00A60A16"/>
    <w:rsid w:val="00A95F71"/>
    <w:rsid w:val="00AE1B2E"/>
    <w:rsid w:val="00AE3D8D"/>
    <w:rsid w:val="00AF0318"/>
    <w:rsid w:val="00B03BE7"/>
    <w:rsid w:val="00B14345"/>
    <w:rsid w:val="00B2753A"/>
    <w:rsid w:val="00B6613B"/>
    <w:rsid w:val="00B67C86"/>
    <w:rsid w:val="00B876C6"/>
    <w:rsid w:val="00B93913"/>
    <w:rsid w:val="00B9718C"/>
    <w:rsid w:val="00BC0AB1"/>
    <w:rsid w:val="00BD5C29"/>
    <w:rsid w:val="00BF4C36"/>
    <w:rsid w:val="00BF51E3"/>
    <w:rsid w:val="00C13F40"/>
    <w:rsid w:val="00C20CCC"/>
    <w:rsid w:val="00C40ED7"/>
    <w:rsid w:val="00C504D1"/>
    <w:rsid w:val="00C55345"/>
    <w:rsid w:val="00C63918"/>
    <w:rsid w:val="00C718C0"/>
    <w:rsid w:val="00C90C05"/>
    <w:rsid w:val="00CA4D98"/>
    <w:rsid w:val="00CB0617"/>
    <w:rsid w:val="00CC4F0A"/>
    <w:rsid w:val="00CC6E0C"/>
    <w:rsid w:val="00CF735D"/>
    <w:rsid w:val="00D1180B"/>
    <w:rsid w:val="00D20BB2"/>
    <w:rsid w:val="00D27F71"/>
    <w:rsid w:val="00D374B6"/>
    <w:rsid w:val="00D43F2B"/>
    <w:rsid w:val="00D46B6F"/>
    <w:rsid w:val="00D47D0F"/>
    <w:rsid w:val="00D7192B"/>
    <w:rsid w:val="00DB4F43"/>
    <w:rsid w:val="00DB5981"/>
    <w:rsid w:val="00DC38BE"/>
    <w:rsid w:val="00DE0177"/>
    <w:rsid w:val="00DF5469"/>
    <w:rsid w:val="00E02ED3"/>
    <w:rsid w:val="00E124EC"/>
    <w:rsid w:val="00E2623B"/>
    <w:rsid w:val="00E66837"/>
    <w:rsid w:val="00ED1EC7"/>
    <w:rsid w:val="00EE6936"/>
    <w:rsid w:val="00EE7F96"/>
    <w:rsid w:val="00F33CCA"/>
    <w:rsid w:val="00F414A9"/>
    <w:rsid w:val="00F663A1"/>
    <w:rsid w:val="00F71A6E"/>
    <w:rsid w:val="00F86312"/>
    <w:rsid w:val="00F91ED2"/>
    <w:rsid w:val="00FA579B"/>
    <w:rsid w:val="00FB6016"/>
    <w:rsid w:val="00FE3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B27"/>
    <w:pPr>
      <w:widowControl w:val="0"/>
      <w:spacing w:after="0" w:line="240" w:lineRule="auto"/>
      <w:ind w:firstLine="709"/>
      <w:jc w:val="both"/>
    </w:pPr>
    <w:rPr>
      <w:rFonts w:ascii="Times New Roman" w:hAnsi="Times New Roman"/>
      <w:sz w:val="24"/>
      <w:szCs w:val="24"/>
    </w:rPr>
  </w:style>
  <w:style w:type="paragraph" w:styleId="1">
    <w:name w:val="heading 1"/>
    <w:basedOn w:val="a"/>
    <w:next w:val="a"/>
    <w:link w:val="10"/>
    <w:uiPriority w:val="1"/>
    <w:qFormat/>
    <w:rsid w:val="00CC6E0C"/>
    <w:pPr>
      <w:keepNext/>
      <w:keepLines/>
      <w:pageBreakBefore/>
      <w:widowControl/>
      <w:numPr>
        <w:numId w:val="1"/>
      </w:numPr>
      <w:spacing w:before="120" w:after="120"/>
      <w:ind w:left="0" w:firstLine="0"/>
      <w:jc w:val="center"/>
      <w:outlineLvl w:val="0"/>
    </w:pPr>
    <w:rPr>
      <w:rFonts w:cs="Times New Roman"/>
      <w:b/>
      <w:sz w:val="28"/>
    </w:rPr>
  </w:style>
  <w:style w:type="paragraph" w:styleId="2">
    <w:name w:val="heading 2"/>
    <w:basedOn w:val="a"/>
    <w:next w:val="a"/>
    <w:link w:val="20"/>
    <w:uiPriority w:val="1"/>
    <w:unhideWhenUsed/>
    <w:qFormat/>
    <w:rsid w:val="00CC6E0C"/>
    <w:pPr>
      <w:keepNext/>
      <w:keepLines/>
      <w:widowControl/>
      <w:numPr>
        <w:ilvl w:val="1"/>
        <w:numId w:val="5"/>
      </w:numPr>
      <w:ind w:left="0" w:firstLine="567"/>
      <w:outlineLvl w:val="1"/>
    </w:pPr>
    <w:rPr>
      <w:rFonts w:cs="Times New Roman"/>
      <w:b/>
      <w:sz w:val="28"/>
      <w:szCs w:val="28"/>
    </w:rPr>
  </w:style>
  <w:style w:type="paragraph" w:styleId="3">
    <w:name w:val="heading 3"/>
    <w:basedOn w:val="a"/>
    <w:link w:val="30"/>
    <w:uiPriority w:val="1"/>
    <w:qFormat/>
    <w:rsid w:val="00CC6E0C"/>
    <w:pPr>
      <w:keepNext/>
      <w:keepLines/>
      <w:widowControl/>
      <w:numPr>
        <w:ilvl w:val="2"/>
        <w:numId w:val="3"/>
      </w:numPr>
      <w:ind w:left="0" w:firstLine="567"/>
      <w:outlineLvl w:val="2"/>
    </w:pPr>
    <w:rPr>
      <w:rFonts w:eastAsia="Times New Roman"/>
      <w:b/>
      <w:szCs w:val="32"/>
    </w:rPr>
  </w:style>
  <w:style w:type="paragraph" w:styleId="4">
    <w:name w:val="heading 4"/>
    <w:basedOn w:val="a"/>
    <w:link w:val="40"/>
    <w:uiPriority w:val="1"/>
    <w:qFormat/>
    <w:rsid w:val="004C097C"/>
    <w:pPr>
      <w:keepNext/>
      <w:keepLines/>
      <w:widowControl/>
      <w:numPr>
        <w:numId w:val="4"/>
      </w:numPr>
      <w:ind w:left="0" w:firstLine="567"/>
      <w:outlineLvl w:val="3"/>
    </w:pPr>
    <w:rPr>
      <w:rFonts w:eastAsia="Calibri"/>
      <w:b/>
      <w:i/>
      <w:szCs w:val="30"/>
      <w:lang w:val="en-US"/>
    </w:rPr>
  </w:style>
  <w:style w:type="paragraph" w:styleId="5">
    <w:name w:val="heading 5"/>
    <w:basedOn w:val="a"/>
    <w:link w:val="50"/>
    <w:uiPriority w:val="1"/>
    <w:qFormat/>
    <w:rsid w:val="000471C1"/>
    <w:pPr>
      <w:ind w:firstLine="0"/>
      <w:jc w:val="left"/>
      <w:outlineLvl w:val="4"/>
    </w:pPr>
    <w:rPr>
      <w:rFonts w:ascii="Arial" w:eastAsia="Arial" w:hAnsi="Arial"/>
      <w:b/>
      <w:bCs/>
      <w:sz w:val="29"/>
      <w:szCs w:val="29"/>
      <w:lang w:val="en-US"/>
    </w:rPr>
  </w:style>
  <w:style w:type="paragraph" w:styleId="6">
    <w:name w:val="heading 6"/>
    <w:basedOn w:val="a"/>
    <w:link w:val="60"/>
    <w:uiPriority w:val="1"/>
    <w:qFormat/>
    <w:rsid w:val="000471C1"/>
    <w:pPr>
      <w:spacing w:before="47"/>
      <w:ind w:left="159"/>
      <w:jc w:val="left"/>
      <w:outlineLvl w:val="5"/>
    </w:pPr>
    <w:rPr>
      <w:rFonts w:eastAsia="Times New Roman"/>
      <w:b/>
      <w:bCs/>
      <w:sz w:val="28"/>
      <w:szCs w:val="28"/>
      <w:lang w:val="en-US"/>
    </w:rPr>
  </w:style>
  <w:style w:type="paragraph" w:styleId="7">
    <w:name w:val="heading 7"/>
    <w:basedOn w:val="a"/>
    <w:link w:val="70"/>
    <w:uiPriority w:val="1"/>
    <w:qFormat/>
    <w:rsid w:val="000471C1"/>
    <w:pPr>
      <w:ind w:firstLine="0"/>
      <w:jc w:val="left"/>
      <w:outlineLvl w:val="6"/>
    </w:pPr>
    <w:rPr>
      <w:rFonts w:ascii="Calibri" w:eastAsia="Calibri" w:hAnsi="Calibri"/>
      <w:sz w:val="28"/>
      <w:szCs w:val="28"/>
      <w:lang w:val="en-US"/>
    </w:rPr>
  </w:style>
  <w:style w:type="paragraph" w:styleId="8">
    <w:name w:val="heading 8"/>
    <w:basedOn w:val="a"/>
    <w:link w:val="80"/>
    <w:uiPriority w:val="1"/>
    <w:qFormat/>
    <w:rsid w:val="000471C1"/>
    <w:pPr>
      <w:ind w:firstLine="0"/>
      <w:jc w:val="left"/>
      <w:outlineLvl w:val="7"/>
    </w:pPr>
    <w:rPr>
      <w:rFonts w:ascii="Arial" w:eastAsia="Arial" w:hAnsi="Arial"/>
      <w:i/>
      <w:sz w:val="28"/>
      <w:szCs w:val="28"/>
      <w:lang w:val="en-US"/>
    </w:rPr>
  </w:style>
  <w:style w:type="paragraph" w:styleId="9">
    <w:name w:val="heading 9"/>
    <w:basedOn w:val="a"/>
    <w:link w:val="90"/>
    <w:uiPriority w:val="1"/>
    <w:qFormat/>
    <w:rsid w:val="000471C1"/>
    <w:pPr>
      <w:ind w:firstLine="0"/>
      <w:jc w:val="left"/>
      <w:outlineLvl w:val="8"/>
    </w:pPr>
    <w:rPr>
      <w:rFonts w:eastAsia="Times New Roman"/>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0471C1"/>
    <w:pPr>
      <w:ind w:firstLine="0"/>
      <w:jc w:val="left"/>
    </w:pPr>
    <w:rPr>
      <w:rFonts w:asciiTheme="minorHAnsi" w:hAnsiTheme="minorHAnsi"/>
      <w:sz w:val="22"/>
      <w:szCs w:val="22"/>
      <w:lang w:val="en-US"/>
    </w:rPr>
  </w:style>
  <w:style w:type="paragraph" w:customStyle="1" w:styleId="a3">
    <w:name w:val="Пункт"/>
    <w:basedOn w:val="a"/>
    <w:link w:val="a4"/>
    <w:qFormat/>
    <w:rsid w:val="000471C1"/>
    <w:pPr>
      <w:widowControl/>
      <w:ind w:firstLine="0"/>
      <w:jc w:val="center"/>
    </w:pPr>
    <w:rPr>
      <w:rFonts w:eastAsia="Times New Roman" w:cs="Times New Roman"/>
      <w:b/>
      <w:sz w:val="32"/>
      <w:szCs w:val="32"/>
      <w:lang w:eastAsia="ru-RU"/>
    </w:rPr>
  </w:style>
  <w:style w:type="character" w:customStyle="1" w:styleId="a4">
    <w:name w:val="Пункт Знак"/>
    <w:basedOn w:val="a0"/>
    <w:link w:val="a3"/>
    <w:rsid w:val="000471C1"/>
    <w:rPr>
      <w:rFonts w:ascii="Times New Roman" w:eastAsia="Times New Roman" w:hAnsi="Times New Roman" w:cs="Times New Roman"/>
      <w:b/>
      <w:sz w:val="32"/>
      <w:szCs w:val="32"/>
      <w:lang w:eastAsia="ru-RU"/>
    </w:rPr>
  </w:style>
  <w:style w:type="character" w:customStyle="1" w:styleId="10">
    <w:name w:val="Заголовок 1 Знак"/>
    <w:basedOn w:val="a0"/>
    <w:link w:val="1"/>
    <w:uiPriority w:val="1"/>
    <w:rsid w:val="00CC6E0C"/>
    <w:rPr>
      <w:rFonts w:ascii="Times New Roman" w:hAnsi="Times New Roman" w:cs="Times New Roman"/>
      <w:b/>
      <w:sz w:val="28"/>
      <w:szCs w:val="24"/>
    </w:rPr>
  </w:style>
  <w:style w:type="character" w:customStyle="1" w:styleId="20">
    <w:name w:val="Заголовок 2 Знак"/>
    <w:basedOn w:val="a0"/>
    <w:link w:val="2"/>
    <w:uiPriority w:val="1"/>
    <w:rsid w:val="00CC6E0C"/>
    <w:rPr>
      <w:rFonts w:ascii="Times New Roman" w:hAnsi="Times New Roman" w:cs="Times New Roman"/>
      <w:b/>
      <w:sz w:val="28"/>
      <w:szCs w:val="28"/>
    </w:rPr>
  </w:style>
  <w:style w:type="character" w:customStyle="1" w:styleId="30">
    <w:name w:val="Заголовок 3 Знак"/>
    <w:basedOn w:val="a0"/>
    <w:link w:val="3"/>
    <w:uiPriority w:val="1"/>
    <w:rsid w:val="00CC6E0C"/>
    <w:rPr>
      <w:rFonts w:ascii="Times New Roman" w:eastAsia="Times New Roman" w:hAnsi="Times New Roman"/>
      <w:b/>
      <w:sz w:val="24"/>
      <w:szCs w:val="32"/>
    </w:rPr>
  </w:style>
  <w:style w:type="character" w:customStyle="1" w:styleId="40">
    <w:name w:val="Заголовок 4 Знак"/>
    <w:basedOn w:val="a0"/>
    <w:link w:val="4"/>
    <w:uiPriority w:val="1"/>
    <w:rsid w:val="004C097C"/>
    <w:rPr>
      <w:rFonts w:ascii="Times New Roman" w:eastAsia="Calibri" w:hAnsi="Times New Roman"/>
      <w:b/>
      <w:i/>
      <w:sz w:val="24"/>
      <w:szCs w:val="30"/>
      <w:lang w:val="en-US"/>
    </w:rPr>
  </w:style>
  <w:style w:type="character" w:customStyle="1" w:styleId="50">
    <w:name w:val="Заголовок 5 Знак"/>
    <w:basedOn w:val="a0"/>
    <w:link w:val="5"/>
    <w:uiPriority w:val="1"/>
    <w:rsid w:val="000471C1"/>
    <w:rPr>
      <w:rFonts w:ascii="Arial" w:eastAsia="Arial" w:hAnsi="Arial"/>
      <w:b/>
      <w:bCs/>
      <w:sz w:val="29"/>
      <w:szCs w:val="29"/>
      <w:lang w:val="en-US"/>
    </w:rPr>
  </w:style>
  <w:style w:type="character" w:customStyle="1" w:styleId="60">
    <w:name w:val="Заголовок 6 Знак"/>
    <w:basedOn w:val="a0"/>
    <w:link w:val="6"/>
    <w:uiPriority w:val="1"/>
    <w:rsid w:val="000471C1"/>
    <w:rPr>
      <w:rFonts w:ascii="Times New Roman" w:eastAsia="Times New Roman" w:hAnsi="Times New Roman"/>
      <w:b/>
      <w:bCs/>
      <w:sz w:val="28"/>
      <w:szCs w:val="28"/>
      <w:lang w:val="en-US"/>
    </w:rPr>
  </w:style>
  <w:style w:type="character" w:customStyle="1" w:styleId="70">
    <w:name w:val="Заголовок 7 Знак"/>
    <w:basedOn w:val="a0"/>
    <w:link w:val="7"/>
    <w:uiPriority w:val="1"/>
    <w:rsid w:val="000471C1"/>
    <w:rPr>
      <w:rFonts w:ascii="Calibri" w:eastAsia="Calibri" w:hAnsi="Calibri"/>
      <w:sz w:val="28"/>
      <w:szCs w:val="28"/>
      <w:lang w:val="en-US"/>
    </w:rPr>
  </w:style>
  <w:style w:type="character" w:customStyle="1" w:styleId="80">
    <w:name w:val="Заголовок 8 Знак"/>
    <w:basedOn w:val="a0"/>
    <w:link w:val="8"/>
    <w:uiPriority w:val="1"/>
    <w:rsid w:val="000471C1"/>
    <w:rPr>
      <w:rFonts w:ascii="Arial" w:eastAsia="Arial" w:hAnsi="Arial"/>
      <w:i/>
      <w:sz w:val="28"/>
      <w:szCs w:val="28"/>
      <w:lang w:val="en-US"/>
    </w:rPr>
  </w:style>
  <w:style w:type="character" w:customStyle="1" w:styleId="90">
    <w:name w:val="Заголовок 9 Знак"/>
    <w:basedOn w:val="a0"/>
    <w:link w:val="9"/>
    <w:uiPriority w:val="1"/>
    <w:rsid w:val="000471C1"/>
    <w:rPr>
      <w:rFonts w:ascii="Times New Roman" w:eastAsia="Times New Roman" w:hAnsi="Times New Roman"/>
      <w:sz w:val="26"/>
      <w:szCs w:val="26"/>
      <w:lang w:val="en-US"/>
    </w:rPr>
  </w:style>
  <w:style w:type="paragraph" w:styleId="a5">
    <w:name w:val="caption"/>
    <w:aliases w:val="Таблица - Название объекта,!! Object Novogor !!,Caption Char,Caption Char1 Char1 Char Char,Caption Char Char2 Char1 Char Char,Caption Char Char Char Char Char1 Char1 Char Char1 Char,Caption Char Char Char1 Char Char Char,Знак1"/>
    <w:basedOn w:val="a"/>
    <w:next w:val="a"/>
    <w:link w:val="a6"/>
    <w:unhideWhenUsed/>
    <w:qFormat/>
    <w:rsid w:val="003E7BB9"/>
    <w:rPr>
      <w:rFonts w:cs="Times New Roman"/>
      <w:bCs/>
    </w:rPr>
  </w:style>
  <w:style w:type="paragraph" w:styleId="a7">
    <w:name w:val="Body Text"/>
    <w:basedOn w:val="a"/>
    <w:link w:val="a8"/>
    <w:uiPriority w:val="1"/>
    <w:qFormat/>
    <w:rsid w:val="000471C1"/>
    <w:pPr>
      <w:ind w:left="159" w:firstLine="566"/>
      <w:jc w:val="left"/>
    </w:pPr>
    <w:rPr>
      <w:rFonts w:eastAsia="Times New Roman"/>
      <w:lang w:val="en-US"/>
    </w:rPr>
  </w:style>
  <w:style w:type="character" w:customStyle="1" w:styleId="a8">
    <w:name w:val="Основной текст Знак"/>
    <w:basedOn w:val="a0"/>
    <w:link w:val="a7"/>
    <w:uiPriority w:val="1"/>
    <w:rsid w:val="000471C1"/>
    <w:rPr>
      <w:rFonts w:ascii="Times New Roman" w:eastAsia="Times New Roman" w:hAnsi="Times New Roman"/>
      <w:sz w:val="24"/>
      <w:szCs w:val="24"/>
      <w:lang w:val="en-US"/>
    </w:rPr>
  </w:style>
  <w:style w:type="paragraph" w:styleId="a9">
    <w:name w:val="List Paragraph"/>
    <w:basedOn w:val="a"/>
    <w:uiPriority w:val="34"/>
    <w:qFormat/>
    <w:rsid w:val="000471C1"/>
    <w:pPr>
      <w:ind w:left="720"/>
      <w:contextualSpacing/>
    </w:pPr>
    <w:rPr>
      <w:rFonts w:cs="Times New Roman"/>
    </w:rPr>
  </w:style>
  <w:style w:type="paragraph" w:styleId="aa">
    <w:name w:val="TOC Heading"/>
    <w:basedOn w:val="1"/>
    <w:next w:val="a"/>
    <w:uiPriority w:val="39"/>
    <w:unhideWhenUsed/>
    <w:qFormat/>
    <w:rsid w:val="00CF735D"/>
    <w:pPr>
      <w:spacing w:before="0" w:after="0"/>
      <w:jc w:val="both"/>
      <w:outlineLvl w:val="9"/>
    </w:pPr>
    <w:rPr>
      <w:rFonts w:eastAsiaTheme="majorEastAsia" w:cstheme="majorBidi"/>
      <w:bCs/>
      <w:sz w:val="24"/>
      <w:lang w:eastAsia="ru-RU"/>
    </w:rPr>
  </w:style>
  <w:style w:type="character" w:styleId="ab">
    <w:name w:val="Hyperlink"/>
    <w:basedOn w:val="a0"/>
    <w:uiPriority w:val="99"/>
    <w:unhideWhenUsed/>
    <w:rsid w:val="00675EB2"/>
    <w:rPr>
      <w:color w:val="0000FF" w:themeColor="hyperlink"/>
      <w:u w:val="single"/>
    </w:rPr>
  </w:style>
  <w:style w:type="paragraph" w:styleId="ac">
    <w:name w:val="Balloon Text"/>
    <w:basedOn w:val="a"/>
    <w:link w:val="ad"/>
    <w:uiPriority w:val="99"/>
    <w:semiHidden/>
    <w:unhideWhenUsed/>
    <w:rsid w:val="00675EB2"/>
    <w:rPr>
      <w:rFonts w:ascii="Tahoma" w:hAnsi="Tahoma" w:cs="Tahoma"/>
      <w:sz w:val="16"/>
      <w:szCs w:val="16"/>
    </w:rPr>
  </w:style>
  <w:style w:type="character" w:customStyle="1" w:styleId="ad">
    <w:name w:val="Текст выноски Знак"/>
    <w:basedOn w:val="a0"/>
    <w:link w:val="ac"/>
    <w:uiPriority w:val="99"/>
    <w:semiHidden/>
    <w:rsid w:val="00675EB2"/>
    <w:rPr>
      <w:rFonts w:ascii="Tahoma" w:hAnsi="Tahoma" w:cs="Tahoma"/>
      <w:sz w:val="16"/>
      <w:szCs w:val="16"/>
    </w:rPr>
  </w:style>
  <w:style w:type="paragraph" w:styleId="11">
    <w:name w:val="toc 1"/>
    <w:basedOn w:val="a"/>
    <w:next w:val="a"/>
    <w:autoRedefine/>
    <w:uiPriority w:val="39"/>
    <w:unhideWhenUsed/>
    <w:rsid w:val="00A12E17"/>
    <w:pPr>
      <w:tabs>
        <w:tab w:val="left" w:pos="993"/>
        <w:tab w:val="right" w:leader="dot" w:pos="9345"/>
      </w:tabs>
      <w:spacing w:after="100"/>
      <w:jc w:val="left"/>
    </w:pPr>
  </w:style>
  <w:style w:type="paragraph" w:styleId="21">
    <w:name w:val="toc 2"/>
    <w:basedOn w:val="a"/>
    <w:next w:val="a"/>
    <w:autoRedefine/>
    <w:uiPriority w:val="39"/>
    <w:unhideWhenUsed/>
    <w:rsid w:val="00A12E17"/>
    <w:pPr>
      <w:tabs>
        <w:tab w:val="left" w:pos="1134"/>
        <w:tab w:val="right" w:leader="dot" w:pos="9345"/>
      </w:tabs>
      <w:spacing w:after="100"/>
      <w:jc w:val="left"/>
    </w:pPr>
  </w:style>
  <w:style w:type="paragraph" w:styleId="31">
    <w:name w:val="toc 3"/>
    <w:basedOn w:val="a"/>
    <w:next w:val="a"/>
    <w:autoRedefine/>
    <w:uiPriority w:val="39"/>
    <w:unhideWhenUsed/>
    <w:rsid w:val="00A12E17"/>
    <w:pPr>
      <w:tabs>
        <w:tab w:val="left" w:pos="1276"/>
        <w:tab w:val="right" w:leader="dot" w:pos="9345"/>
      </w:tabs>
      <w:spacing w:after="100"/>
      <w:jc w:val="left"/>
    </w:pPr>
  </w:style>
  <w:style w:type="paragraph" w:styleId="ae">
    <w:name w:val="table of figures"/>
    <w:basedOn w:val="a"/>
    <w:next w:val="a"/>
    <w:uiPriority w:val="99"/>
    <w:unhideWhenUsed/>
    <w:rsid w:val="002D48EA"/>
  </w:style>
  <w:style w:type="character" w:styleId="af">
    <w:name w:val="line number"/>
    <w:basedOn w:val="a0"/>
    <w:uiPriority w:val="99"/>
    <w:semiHidden/>
    <w:unhideWhenUsed/>
    <w:rsid w:val="00133FF1"/>
  </w:style>
  <w:style w:type="paragraph" w:styleId="af0">
    <w:name w:val="header"/>
    <w:basedOn w:val="a"/>
    <w:link w:val="af1"/>
    <w:uiPriority w:val="99"/>
    <w:unhideWhenUsed/>
    <w:rsid w:val="00133FF1"/>
    <w:pPr>
      <w:tabs>
        <w:tab w:val="center" w:pos="4677"/>
        <w:tab w:val="right" w:pos="9355"/>
      </w:tabs>
    </w:pPr>
  </w:style>
  <w:style w:type="character" w:customStyle="1" w:styleId="af1">
    <w:name w:val="Верхний колонтитул Знак"/>
    <w:basedOn w:val="a0"/>
    <w:link w:val="af0"/>
    <w:uiPriority w:val="99"/>
    <w:rsid w:val="00133FF1"/>
    <w:rPr>
      <w:rFonts w:ascii="Times New Roman" w:hAnsi="Times New Roman"/>
      <w:sz w:val="24"/>
      <w:szCs w:val="24"/>
    </w:rPr>
  </w:style>
  <w:style w:type="paragraph" w:styleId="af2">
    <w:name w:val="footer"/>
    <w:basedOn w:val="a"/>
    <w:link w:val="af3"/>
    <w:uiPriority w:val="99"/>
    <w:unhideWhenUsed/>
    <w:rsid w:val="00133FF1"/>
    <w:pPr>
      <w:tabs>
        <w:tab w:val="center" w:pos="4677"/>
        <w:tab w:val="right" w:pos="9355"/>
      </w:tabs>
    </w:pPr>
  </w:style>
  <w:style w:type="character" w:customStyle="1" w:styleId="af3">
    <w:name w:val="Нижний колонтитул Знак"/>
    <w:basedOn w:val="a0"/>
    <w:link w:val="af2"/>
    <w:uiPriority w:val="99"/>
    <w:rsid w:val="00133FF1"/>
    <w:rPr>
      <w:rFonts w:ascii="Times New Roman" w:hAnsi="Times New Roman"/>
      <w:sz w:val="24"/>
      <w:szCs w:val="24"/>
    </w:rPr>
  </w:style>
  <w:style w:type="table" w:styleId="af4">
    <w:name w:val="Table Grid"/>
    <w:aliases w:val="Table Grid Report"/>
    <w:basedOn w:val="a1"/>
    <w:rsid w:val="001F1382"/>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5">
    <w:name w:val="Таблица Знак"/>
    <w:link w:val="af6"/>
    <w:uiPriority w:val="1"/>
    <w:locked/>
    <w:rsid w:val="00004027"/>
    <w:rPr>
      <w:rFonts w:ascii="Times New Roman" w:hAnsi="Times New Roman"/>
      <w:bCs/>
      <w:color w:val="000000"/>
      <w:sz w:val="24"/>
    </w:rPr>
  </w:style>
  <w:style w:type="paragraph" w:customStyle="1" w:styleId="af6">
    <w:name w:val="Таблица"/>
    <w:basedOn w:val="a"/>
    <w:link w:val="af5"/>
    <w:uiPriority w:val="1"/>
    <w:qFormat/>
    <w:rsid w:val="00004027"/>
    <w:pPr>
      <w:widowControl/>
      <w:suppressLineNumbers/>
      <w:ind w:firstLine="0"/>
      <w:contextualSpacing/>
      <w:jc w:val="center"/>
    </w:pPr>
    <w:rPr>
      <w:bCs/>
      <w:color w:val="000000"/>
      <w:szCs w:val="22"/>
    </w:rPr>
  </w:style>
  <w:style w:type="character" w:customStyle="1" w:styleId="a6">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Знак1 Знак"/>
    <w:link w:val="a5"/>
    <w:locked/>
    <w:rsid w:val="00834A78"/>
    <w:rPr>
      <w:rFonts w:ascii="Times New Roman"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032976">
      <w:bodyDiv w:val="1"/>
      <w:marLeft w:val="0"/>
      <w:marRight w:val="0"/>
      <w:marTop w:val="0"/>
      <w:marBottom w:val="0"/>
      <w:divBdr>
        <w:top w:val="none" w:sz="0" w:space="0" w:color="auto"/>
        <w:left w:val="none" w:sz="0" w:space="0" w:color="auto"/>
        <w:bottom w:val="none" w:sz="0" w:space="0" w:color="auto"/>
        <w:right w:val="none" w:sz="0" w:space="0" w:color="auto"/>
      </w:divBdr>
    </w:div>
    <w:div w:id="608048217">
      <w:bodyDiv w:val="1"/>
      <w:marLeft w:val="0"/>
      <w:marRight w:val="0"/>
      <w:marTop w:val="0"/>
      <w:marBottom w:val="0"/>
      <w:divBdr>
        <w:top w:val="none" w:sz="0" w:space="0" w:color="auto"/>
        <w:left w:val="none" w:sz="0" w:space="0" w:color="auto"/>
        <w:bottom w:val="none" w:sz="0" w:space="0" w:color="auto"/>
        <w:right w:val="none" w:sz="0" w:space="0" w:color="auto"/>
      </w:divBdr>
    </w:div>
    <w:div w:id="760836373">
      <w:bodyDiv w:val="1"/>
      <w:marLeft w:val="0"/>
      <w:marRight w:val="0"/>
      <w:marTop w:val="0"/>
      <w:marBottom w:val="0"/>
      <w:divBdr>
        <w:top w:val="none" w:sz="0" w:space="0" w:color="auto"/>
        <w:left w:val="none" w:sz="0" w:space="0" w:color="auto"/>
        <w:bottom w:val="none" w:sz="0" w:space="0" w:color="auto"/>
        <w:right w:val="none" w:sz="0" w:space="0" w:color="auto"/>
      </w:divBdr>
    </w:div>
    <w:div w:id="1521552251">
      <w:bodyDiv w:val="1"/>
      <w:marLeft w:val="0"/>
      <w:marRight w:val="0"/>
      <w:marTop w:val="0"/>
      <w:marBottom w:val="0"/>
      <w:divBdr>
        <w:top w:val="none" w:sz="0" w:space="0" w:color="auto"/>
        <w:left w:val="none" w:sz="0" w:space="0" w:color="auto"/>
        <w:bottom w:val="none" w:sz="0" w:space="0" w:color="auto"/>
        <w:right w:val="none" w:sz="0" w:space="0" w:color="auto"/>
      </w:divBdr>
    </w:div>
    <w:div w:id="199703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jp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orpus-consulting.ru"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rpus-consulting.ru"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egrp365.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AFC0AD-312D-403C-82FA-00FD3561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35</Pages>
  <Words>10535</Words>
  <Characters>60052</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Gullo</dc:creator>
  <cp:lastModifiedBy>Nikita Savchenko</cp:lastModifiedBy>
  <cp:revision>22</cp:revision>
  <dcterms:created xsi:type="dcterms:W3CDTF">2018-07-25T04:02:00Z</dcterms:created>
  <dcterms:modified xsi:type="dcterms:W3CDTF">2018-07-25T05:15:00Z</dcterms:modified>
</cp:coreProperties>
</file>